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ТЕСТОВІ ЗАВДАННЯ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З УКРАЇНСЬКОЇ МОВИ ТА ЛІТЕРАТУРИ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ДЛЯ ЗАГАЛЬНООСВІТНІХ ШКІЛ З УГОРСЬКОЮ МОВОЮ НАВЧАННЯ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(8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клас)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(2014-2015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навчальний рік)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Кожна правильна відповідь з мови оцінюється 2-ма балами.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Правильну відповідь обвести кружечком, а де потрібно – дописати відповідь.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І частина   -   українська мова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Синтаксис – це розділ науки про мову, який вивчає: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словосполучення і речення;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звуки людської мови, їх творення і вимову;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частини мови.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У поданих реченнях підкреслити головні члени речення.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Дерево тут відкривало перед людиною свою душу, то лагідно-м’яку, то суворо-неприступну, то співучо-милу.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Ще вовка не вбили, а вже шкуру продають.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З головного і залежного слів складаються: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словосполучення;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речення;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словосполучення і речення.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Визначити типи підрядного зв’язку у словосполученні: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прості і складні;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узгодження, керування і прилягання;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означальні.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Речення – це: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сполучення двох або кількох слів, пов’язаних за змістом і граматично;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слово або кілька слів, які виражають закінчену думку;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слово чи кілька слів, пов’язаних між собою за змістом.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Яка основна ознака речення?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наявність граматичної основи;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наявність підмета;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наявність присудка.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За метою висловлювання речення поділяються на: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розповідні, окличні, питальні;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питальні, спонукальні, окличні;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розповідні, питальні, спонукальні.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Визначити вид речення за метою висловлювання.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  <w:t xml:space="preserve">Свято весни починалось досить рано – тільки-но починав танути сніг, відправлялося богослужіння і приносився в жертву козел.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розповідне;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спонукальне;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питальне.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Визначити, які другорядні члени речення є у поданому реченні.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  <w:t xml:space="preserve">Діти раділи, сміялися, а олень поважно хитав своїми пишними рогами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а. обставина та означення;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б. означення та додаток;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в. додаток та обставина;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г. обставина, означення, додаток.</w:t>
      </w:r>
    </w:p>
    <w:p>
      <w:pPr>
        <w:tabs>
          <w:tab w:val="left" w:pos="490" w:leader="none"/>
        </w:tabs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Яке з тверджень є правильним?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а. Граматична основа речення - це однорідні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члени речення.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б. Граматична основа речення - це слово 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група слів, що передають повідомлення.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в. Граматична основа речення - це другорядні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члени речення.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г. Граматична основа речення - це головні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члени речення.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3"/>
          <w:shd w:fill="auto" w:val="clear"/>
        </w:rPr>
        <w:t xml:space="preserve">Яке з речень є односкладним?</w:t>
        <w:br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а. Слово до слова - зложиться мова.</w:t>
        <w:br/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б. Люблю співучість рідної мови.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в.Як я люблю українську мову!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г. Рідна мова - то найбільший скарб.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3"/>
          <w:shd w:fill="auto" w:val="clear"/>
        </w:rPr>
        <w:t xml:space="preserve">Яке з речень є спонукальним?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а. Яка прекрасна наша мова!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б. Мене бентежать коралові звуки рідної мови.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Чи розумієте ви глибину мудрості україн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ської мови?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г. Любімо, вивчаймо рідну мову!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Яке з тверджень є правильним?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а. Окличні речення передають сильні емоції.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б. Окличні речення передають спокійні емоції.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в. Окличні речення мають тільки головні члени.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г. Окличні речення мають прямий порядок слів.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3"/>
          <w:shd w:fill="auto" w:val="clear"/>
        </w:rPr>
        <w:t xml:space="preserve">Яке з речень є двоскладним?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а. Вивчаймо рідну мову.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б. Люблю красу чарівного слова.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в. Мова об'єднує людей у національну спіль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ноту.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г. Не можна не любити рідної мови.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За метою висловлювання речення поділяються на: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розповідні, окличні, питальні;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питальні, спонукальні, окличні;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розповідні, питальні, спонукальні.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80" w:leader="none"/>
        </w:tabs>
        <w:spacing w:before="14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9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3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3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3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9"/>
          <w:position w:val="0"/>
          <w:sz w:val="23"/>
          <w:shd w:fill="FFFFFF" w:val="clear"/>
        </w:rPr>
        <w:t xml:space="preserve">Яке з визначень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3"/>
          <w:shd w:fill="FFFFFF" w:val="clear"/>
        </w:rPr>
        <w:t xml:space="preserve">додатка</w:t>
      </w:r>
      <w:r>
        <w:rPr>
          <w:rFonts w:ascii="Times New Roman" w:hAnsi="Times New Roman" w:cs="Times New Roman" w:eastAsia="Times New Roman"/>
          <w:b/>
          <w:color w:val="000000"/>
          <w:spacing w:val="9"/>
          <w:position w:val="0"/>
          <w:sz w:val="23"/>
          <w:shd w:fill="FFFFFF" w:val="clear"/>
        </w:rPr>
        <w:t xml:space="preserve"> є правильним?</w:t>
      </w:r>
    </w:p>
    <w:p>
      <w:pPr>
        <w:tabs>
          <w:tab w:val="left" w:pos="480" w:leader="none"/>
        </w:tabs>
        <w:spacing w:before="1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9"/>
          <w:position w:val="0"/>
          <w:sz w:val="23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3"/>
          <w:shd w:fill="FFFFFF" w:val="clear"/>
        </w:rPr>
        <w:t xml:space="preserve">а. Це другорядний член речення, який означає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3"/>
          <w:shd w:fill="FFFFFF" w:val="clear"/>
        </w:rPr>
        <w:t xml:space="preserve">предмет і  відповідає  на запитання непрямих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3"/>
          <w:shd w:fill="FFFFFF" w:val="clear"/>
        </w:rPr>
        <w:t xml:space="preserve">відмінків. </w:t>
      </w:r>
    </w:p>
    <w:p>
      <w:pPr>
        <w:tabs>
          <w:tab w:val="left" w:pos="480" w:leader="none"/>
        </w:tabs>
        <w:spacing w:before="14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3"/>
          <w:shd w:fill="FFFFFF" w:val="clear"/>
        </w:rPr>
        <w:t xml:space="preserve">б. Це другорядний член речення, який вказує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3"/>
          <w:shd w:fill="FFFFFF" w:val="clear"/>
        </w:rPr>
        <w:t xml:space="preserve">на ознаку предмета й відповідає на запитання  </w:t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3"/>
          <w:shd w:fill="FFFFFF" w:val="clear"/>
        </w:rPr>
        <w:t xml:space="preserve">який? чий? котрий? </w:t>
      </w:r>
    </w:p>
    <w:p>
      <w:pPr>
        <w:tabs>
          <w:tab w:val="left" w:pos="480" w:leader="none"/>
        </w:tabs>
        <w:spacing w:before="14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3"/>
          <w:shd w:fill="FFFFFF" w:val="clear"/>
        </w:rPr>
        <w:t xml:space="preserve">в. Це другорядний член речення, який називає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3"/>
          <w:shd w:fill="FFFFFF" w:val="clear"/>
        </w:rPr>
        <w:t xml:space="preserve">різні ознаки дії - місце, час, причину, мету,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3"/>
          <w:shd w:fill="FFFFFF" w:val="clear"/>
        </w:rPr>
        <w:t xml:space="preserve">спосіб, ступінь. </w:t>
      </w:r>
    </w:p>
    <w:p>
      <w:pPr>
        <w:tabs>
          <w:tab w:val="left" w:pos="480" w:leader="none"/>
        </w:tabs>
        <w:spacing w:before="14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г. Це другорядний член речення, який відпові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3"/>
          <w:shd w:fill="FFFFFF" w:val="clear"/>
        </w:rPr>
        <w:t xml:space="preserve">дає на запитання 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3"/>
          <w:shd w:fill="FFFFFF" w:val="clear"/>
        </w:rPr>
        <w:t xml:space="preserve">як? де?.хто?який? котрий?</w:t>
      </w:r>
    </w:p>
    <w:p>
      <w:pPr>
        <w:tabs>
          <w:tab w:val="left" w:pos="480" w:leader="none"/>
        </w:tabs>
        <w:spacing w:before="14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</w:p>
    <w:p>
      <w:pPr>
        <w:tabs>
          <w:tab w:val="left" w:pos="480" w:leader="none"/>
        </w:tabs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3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3"/>
          <w:shd w:fill="FFFFFF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3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23"/>
          <w:shd w:fill="FFFFFF" w:val="clear"/>
        </w:rPr>
        <w:t xml:space="preserve">У якому  реченні є однорідні члени?</w:t>
      </w:r>
    </w:p>
    <w:p>
      <w:pPr>
        <w:tabs>
          <w:tab w:val="left" w:pos="480" w:leader="none"/>
        </w:tabs>
        <w:spacing w:before="19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3"/>
          <w:shd w:fill="FFFFFF" w:val="clear"/>
        </w:rPr>
        <w:t xml:space="preserve">а. Прийшла зима - і все заснуло навкруги.</w:t>
      </w:r>
    </w:p>
    <w:p>
      <w:pPr>
        <w:tabs>
          <w:tab w:val="left" w:pos="480" w:leader="none"/>
        </w:tabs>
        <w:spacing w:before="19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3"/>
          <w:shd w:fill="FFFFFF" w:val="clear"/>
        </w:rPr>
        <w:t xml:space="preserve">б. Лісове озеро покрилося тонкою кригою.</w:t>
      </w:r>
    </w:p>
    <w:p>
      <w:pPr>
        <w:spacing w:before="0" w:after="0" w:line="240"/>
        <w:ind w:right="19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в. Сніг падає на мерзлу землю, дерева й кущі. </w:t>
      </w:r>
    </w:p>
    <w:p>
      <w:pPr>
        <w:spacing w:before="0" w:after="0" w:line="240"/>
        <w:ind w:right="19" w:left="29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г. У холодному небі зими виблискували зорі.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Визначити непоширені речення.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Сонце заховалось за хмари.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Прокинувся ліс.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Все навкруги ожило.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г) Теплий вечір.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Визначити граматичну основу речень.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Дерева не виробляють води, вони висмоктують її з глибин землі своїм корінням.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Солі дерева забирають собі, а от воду випаровують через листя.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Головний член речення, що означає предмет та відповідає на питання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  <w:t xml:space="preserve">хто? що? 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це: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додаток;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присудок;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підмет;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г) означення.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Присудок – це: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головний член речення, що означає дію, стан, ознаку предмета і відповідає на питання що робить предмет? що з ним робиться? хто він є? що він є?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другорядний член речення, який має загальне значення ознаки, відповідає на питання який? чий? котрий? скільки?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головний член речення, що означає предмет і відповідає на питання хто? що?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Речення: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  <w:t xml:space="preserve">Ніч. Місячна доріжка. Спокійне море.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називне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узагальнено особове;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безособове.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До якого виду за метою висловлювання належать ці речення?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Влітку дуже гарно в  ліс.  Повітря чисте,прозоре.  Весело щебечуть пташки. </w:t>
      </w:r>
    </w:p>
    <w:p>
      <w:pPr>
        <w:tabs>
          <w:tab w:val="left" w:pos="36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розповідні;                    б) питальні;                       в) спонукальні.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Однорідні члени речення – 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члени речення, пов’язані підрядним зв’язком;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слова, синтаксично не зв’язані з членами речення;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члени речення, що відповідають на одне і те ж саме питання, відносяться до одного й    того самого слова в реченні.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Якими бувають типи підрядного зв’язку у словосполученні 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прості і складні;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узгодження, керування і прилягання;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означальні.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Визначити речення з однорідними членами.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По-моєму – це добра людина.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Якось восени сидів я на березі невеликого озера.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І поля, і сади, і ліси – все покрилось снігом.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г) Низько пливли хмари над горами.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Усі іменники вживаються тільки в однині: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Дніпро, Кавказ, побачення, щастя;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радість, сміх, молоко, глина;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листя, мрійність, сіль,пташеня;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г)синь, зустріч,глибінь, солома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Граматична основа речення – це: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підмет і додаток;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підмет і присудок;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присудок і означення;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г) обставини й означення.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Двоскладним називається речення: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граматична основа якого складається з одного головного члена речення;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граматична основа якого складається з двох головних членів;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у якому пропущений один головний член.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За будовою речення є: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поширені й непоширені;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сполучникові й безсполучникові;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прості й складні;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г) повні й неповні.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Однорідними можуть бути: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головні члени речення;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підмети і додатки;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всі члени речення.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ІІ частина - українська література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Кожна правильна відповідь з літератури оцінюється  2-ма балами.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Повість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– це: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фантастичне оповідання, створене письменником;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епічний твір, в якому розповідається про багато подій з життя одного-двох головних дійових осіб.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невеличкий художній твір, в якому зображується одна, зрідка – кілька подій з життя головного героя.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Байка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це: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невеликий усний віршований твір, що співається;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невеликий, здебільшого віршований твір алегоричного змісту;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коротке оповідання комічного змісту з несподіваним і дотепним закінченням.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Балада –це: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усний невеликий віршований твір, в якому зображені героїчні або незвичні фантастичні події переважно трагічного характеру, з гострими переживаннями дійових осіб;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народна пісня родинно-побутового змісту, в якій виражені глибокі переживання і почуття;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народний, пісенно-епічний твір переважно героїчного змісту про важливі події та визначних героїв історії України.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Із якої байки наведений уривок?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     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Лисичка подала у суд таку бумагу: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Що бачила вона, як попелястий Віл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На панській винниці пив, як мошенник, брагу,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Їв сіно, і овес, і сіль...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„Ведмежий суд”;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„Щука”;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„Цуцик”.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Наталка Полтавка” І. Котляревського – це: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драматичний твір;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поема;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повість.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Як звати матір Наталки у п’єсі І. Котляревського „Наталка Полтавка”?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Терпелиха;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Панасівна;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Кайдашиха.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Кого кохала Наталка, героїня п’єси І. Котляревського „Наталка Полтавка”?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Возного;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Миколу;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Петра.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80" w:leader="none"/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Вказати, в якому році було надруковано першу поетичну збірку Т. Шевченка? </w:t>
      </w:r>
    </w:p>
    <w:p>
      <w:pPr>
        <w:tabs>
          <w:tab w:val="left" w:pos="2880" w:leader="none"/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1838 року;</w:t>
      </w:r>
    </w:p>
    <w:p>
      <w:pPr>
        <w:tabs>
          <w:tab w:val="left" w:pos="2880" w:leader="none"/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1840 року;</w:t>
      </w:r>
    </w:p>
    <w:p>
      <w:pPr>
        <w:tabs>
          <w:tab w:val="left" w:pos="2880" w:leader="none"/>
          <w:tab w:val="left" w:pos="57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1841 року.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В якому творі є такі персонажі: Лисичка, Ведмідь, Вовк, Віл.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„Щука” Л. Глібова;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„Цуцик” Л. Глібова;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„Ведмежий суд” Є. Гребінки.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Що робили Остап із Соломією для того, щоб переправитися через річку?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Латали свій одяг;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готували зброю;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Майстрували пліт;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г) ремонтували човен.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Вказати, за що побили вдруге Рябка, героя байки „Пан та Собака”.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був лінивий;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не встеріг панського майна від злодіїв;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він собака – слуга панський.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З якого твору наведений уривок ?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У кожного чоло життя i жаль порили,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      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 оцi кожного горить любовi жар,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      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руки в кожного ланцi, мов гадь, обвили,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      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плечi кожного додолу ся схилили,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Бо давить всiх один страшний якийсь тягар.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„Запові”: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„Повій,вітре,з України”</w:t>
      </w:r>
    </w:p>
    <w:p>
      <w:pPr>
        <w:tabs>
          <w:tab w:val="left" w:pos="21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„Каменярі”</w:t>
        <w:tab/>
      </w:r>
    </w:p>
    <w:p>
      <w:pPr>
        <w:tabs>
          <w:tab w:val="left" w:pos="54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Тікаючи з неволі, Іван в дорозі пристав до Остапа через те, що вони: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Були з одного повіту;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разом колись збирали панський урожай;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мали спільних родичів;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г) знали один одного ще з дитинства.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Ким довелося служити Шевченкові у пана Енгельгардта?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козачком;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конюхом;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кухарем.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Чому Соломія змушена була обрізати коси?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вона не мала можливості за ними доглядати;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коси заважали їй;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по косах Соломію могли легко впізнати.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Де відбувалося розтавання Остапа з коханою?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У хаті старого лірника;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край лісу;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під вербами у ставка;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г) біля панського колодязя.</w:t>
      </w:r>
    </w:p>
    <w:p>
      <w:pPr>
        <w:tabs>
          <w:tab w:val="left" w:pos="54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  <w:tab w:val="left" w:pos="6300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Якою піснею починається п’єса І. Котляревського ,,Наталка Полтавка”?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,,Віють вітри, віють буйні, аж дерева гнуться...”;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,,Віє вітер на долину…”;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„ Із-за гори вітер віє 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Роки життя і смерті І. Я. Франка: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1856 – 1916;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1857 – 1916;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1814 – 1861.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80" w:leader="none"/>
          <w:tab w:val="left" w:pos="57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В якому році Т. Г. Шевченка викуплено з кріпацтва?</w:t>
      </w:r>
    </w:p>
    <w:p>
      <w:pPr>
        <w:tabs>
          <w:tab w:val="left" w:pos="2880" w:leader="none"/>
          <w:tab w:val="left" w:pos="57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1838;</w:t>
      </w:r>
    </w:p>
    <w:p>
      <w:pPr>
        <w:tabs>
          <w:tab w:val="left" w:pos="2880" w:leader="none"/>
          <w:tab w:val="left" w:pos="57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1839;</w:t>
      </w:r>
    </w:p>
    <w:p>
      <w:pPr>
        <w:tabs>
          <w:tab w:val="left" w:pos="2880" w:leader="none"/>
          <w:tab w:val="left" w:pos="57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1840.</w:t>
      </w:r>
    </w:p>
    <w:p>
      <w:pPr>
        <w:tabs>
          <w:tab w:val="left" w:pos="2880" w:leader="none"/>
          <w:tab w:val="left" w:pos="57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Хто є письменником Закарпаття?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 Юрій Керекеш;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 Д. Павличко;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 М. Коцюбинський.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