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71" w:rsidRPr="0014581D" w:rsidRDefault="00C8463A" w:rsidP="005A474E">
      <w:pPr>
        <w:spacing w:before="120" w:line="360" w:lineRule="auto"/>
        <w:ind w:firstLine="284"/>
        <w:jc w:val="center"/>
        <w:rPr>
          <w:rFonts w:ascii="Times New Roman" w:hAnsi="Times New Roman"/>
          <w:color w:val="000000"/>
          <w:sz w:val="24"/>
          <w:szCs w:val="24"/>
        </w:rPr>
      </w:pPr>
      <w:r w:rsidRPr="0014581D">
        <w:rPr>
          <w:rFonts w:ascii="Times New Roman" w:hAnsi="Times New Roman"/>
          <w:color w:val="000000"/>
          <w:sz w:val="24"/>
          <w:szCs w:val="24"/>
        </w:rPr>
        <w:t>CÉLOK ÉS FELADATOK</w:t>
      </w:r>
    </w:p>
    <w:p w:rsidR="00AA5371" w:rsidRPr="0014581D" w:rsidRDefault="00C8463A" w:rsidP="005A474E">
      <w:pPr>
        <w:spacing w:before="120" w:line="360" w:lineRule="auto"/>
        <w:ind w:firstLine="284"/>
        <w:jc w:val="center"/>
        <w:rPr>
          <w:rFonts w:ascii="Times New Roman" w:hAnsi="Times New Roman"/>
          <w:color w:val="000000"/>
          <w:sz w:val="24"/>
          <w:szCs w:val="24"/>
        </w:rPr>
      </w:pPr>
      <w:r w:rsidRPr="0014581D">
        <w:rPr>
          <w:rFonts w:ascii="Times New Roman" w:hAnsi="Times New Roman"/>
          <w:color w:val="000000"/>
          <w:sz w:val="24"/>
          <w:szCs w:val="24"/>
        </w:rPr>
        <w:t xml:space="preserve">AZ UKRÁN MINT ÁLLAMNYELV OKTATÁSÁNAK A </w:t>
      </w:r>
      <w:r w:rsidR="005A474E" w:rsidRPr="0014581D">
        <w:rPr>
          <w:rFonts w:ascii="Times New Roman" w:hAnsi="Times New Roman"/>
          <w:color w:val="000000"/>
          <w:sz w:val="24"/>
          <w:szCs w:val="24"/>
        </w:rPr>
        <w:t>TÖKÉLETESÍTÉSÉHEZ</w:t>
      </w:r>
    </w:p>
    <w:p w:rsidR="005A474E" w:rsidRPr="0014581D" w:rsidRDefault="007905FC" w:rsidP="005A474E">
      <w:pPr>
        <w:shd w:val="clear" w:color="auto" w:fill="FFFFFF"/>
        <w:spacing w:before="120" w:after="120"/>
        <w:ind w:firstLine="284"/>
        <w:jc w:val="both"/>
        <w:rPr>
          <w:rFonts w:ascii="Times New Roman" w:hAnsi="Times New Roman"/>
          <w:color w:val="000000"/>
          <w:sz w:val="24"/>
          <w:szCs w:val="24"/>
          <w:lang w:eastAsia="hu-HU"/>
        </w:rPr>
      </w:pPr>
      <w:r w:rsidRPr="0014581D">
        <w:rPr>
          <w:rFonts w:ascii="Times New Roman" w:hAnsi="Times New Roman"/>
          <w:color w:val="000000"/>
          <w:sz w:val="24"/>
          <w:szCs w:val="24"/>
          <w:lang w:eastAsia="hu-HU"/>
        </w:rPr>
        <w:t>Többek között, az Oktatásról</w:t>
      </w:r>
      <w:r w:rsidR="00227A6B" w:rsidRPr="0014581D">
        <w:rPr>
          <w:rStyle w:val="Lbjegyzet-hivatkozs"/>
          <w:rFonts w:ascii="Times New Roman" w:hAnsi="Times New Roman"/>
          <w:color w:val="000000"/>
          <w:sz w:val="24"/>
          <w:szCs w:val="24"/>
          <w:lang w:eastAsia="hu-HU"/>
        </w:rPr>
        <w:footnoteReference w:id="1"/>
      </w:r>
      <w:r w:rsidR="00227A6B" w:rsidRPr="0014581D">
        <w:rPr>
          <w:rFonts w:ascii="Times New Roman" w:hAnsi="Times New Roman"/>
          <w:color w:val="000000"/>
          <w:sz w:val="24"/>
          <w:szCs w:val="24"/>
          <w:lang w:eastAsia="hu-HU"/>
        </w:rPr>
        <w:t xml:space="preserve"> </w:t>
      </w:r>
      <w:r w:rsidRPr="0014581D">
        <w:rPr>
          <w:rFonts w:ascii="Times New Roman" w:hAnsi="Times New Roman"/>
          <w:color w:val="000000"/>
          <w:sz w:val="24"/>
          <w:szCs w:val="24"/>
          <w:lang w:eastAsia="hu-HU"/>
        </w:rPr>
        <w:t>szóló törvény 7. cikkelyének egyik legjelentősebb problémája az, hogy nem ad választ a legfontosabb kérdésre: hogyan tanítsuk meg ukránul a magyar anyanyelvű gyermekeket? Hiszen az államnyelv sikeres és eredményes oktatásához – ahogyan ezt kárpátaljai látogatásuk során az ukrán politikai elit képviselői, köztük Lilija Hrinevics oktatási miniszter, is elismerték – jelenleg nem állnak rendelkezésre a szükséges feltételek</w:t>
      </w:r>
      <w:r w:rsidR="00227A6B" w:rsidRPr="0014581D">
        <w:rPr>
          <w:rStyle w:val="Lbjegyzet-hivatkozs"/>
          <w:rFonts w:ascii="Times New Roman" w:hAnsi="Times New Roman"/>
          <w:color w:val="000000"/>
          <w:sz w:val="24"/>
          <w:szCs w:val="24"/>
          <w:lang w:eastAsia="hu-HU"/>
        </w:rPr>
        <w:footnoteReference w:id="2"/>
      </w:r>
      <w:r w:rsidR="00227A6B" w:rsidRPr="0014581D">
        <w:rPr>
          <w:rFonts w:ascii="Times New Roman" w:hAnsi="Times New Roman"/>
          <w:color w:val="000000"/>
          <w:sz w:val="24"/>
          <w:szCs w:val="24"/>
          <w:lang w:eastAsia="hu-HU"/>
        </w:rPr>
        <w:t xml:space="preserve">. </w:t>
      </w:r>
      <w:r w:rsidRPr="0014581D">
        <w:rPr>
          <w:rFonts w:ascii="Times New Roman" w:hAnsi="Times New Roman"/>
          <w:color w:val="000000"/>
          <w:sz w:val="24"/>
          <w:szCs w:val="24"/>
          <w:lang w:eastAsia="hu-HU"/>
        </w:rPr>
        <w:t>Ezek a feltételek a továbbiakban sem lesznek jelen, h</w:t>
      </w:r>
      <w:r w:rsidR="009A2437" w:rsidRPr="0014581D">
        <w:rPr>
          <w:rFonts w:ascii="Times New Roman" w:hAnsi="Times New Roman"/>
          <w:color w:val="000000"/>
          <w:sz w:val="24"/>
          <w:szCs w:val="24"/>
          <w:lang w:eastAsia="hu-HU"/>
        </w:rPr>
        <w:t>a</w:t>
      </w:r>
      <w:r w:rsidRPr="0014581D">
        <w:rPr>
          <w:rFonts w:ascii="Times New Roman" w:hAnsi="Times New Roman"/>
          <w:color w:val="000000"/>
          <w:sz w:val="24"/>
          <w:szCs w:val="24"/>
          <w:lang w:eastAsia="hu-HU"/>
        </w:rPr>
        <w:t xml:space="preserve"> nem gondoskodunk a megter</w:t>
      </w:r>
      <w:r w:rsidR="005A474E" w:rsidRPr="0014581D">
        <w:rPr>
          <w:rFonts w:ascii="Times New Roman" w:hAnsi="Times New Roman"/>
          <w:color w:val="000000"/>
          <w:sz w:val="24"/>
          <w:szCs w:val="24"/>
          <w:lang w:eastAsia="hu-HU"/>
        </w:rPr>
        <w:t>emtésükről.</w:t>
      </w:r>
    </w:p>
    <w:p w:rsidR="00016037" w:rsidRPr="0014581D" w:rsidRDefault="00016037" w:rsidP="005A474E">
      <w:pPr>
        <w:shd w:val="clear" w:color="auto" w:fill="FFFFFF"/>
        <w:spacing w:before="120" w:after="120"/>
        <w:ind w:firstLine="284"/>
        <w:jc w:val="both"/>
        <w:rPr>
          <w:rFonts w:ascii="Times New Roman" w:hAnsi="Times New Roman"/>
          <w:color w:val="000000"/>
          <w:sz w:val="24"/>
          <w:szCs w:val="24"/>
          <w:lang w:eastAsia="hu-HU"/>
        </w:rPr>
      </w:pPr>
      <w:r w:rsidRPr="0014581D">
        <w:rPr>
          <w:rFonts w:ascii="Times New Roman" w:hAnsi="Times New Roman"/>
          <w:color w:val="000000"/>
          <w:sz w:val="24"/>
          <w:szCs w:val="24"/>
          <w:lang w:eastAsia="hu-HU"/>
        </w:rPr>
        <w:t>A jelenlegi helyzetben az ukrán nyelv oktatását érintő egyik legjelentősebb probléma az</w:t>
      </w:r>
      <w:r w:rsidR="00F4481C" w:rsidRPr="0014581D">
        <w:rPr>
          <w:rFonts w:ascii="Times New Roman" w:hAnsi="Times New Roman"/>
          <w:color w:val="000000"/>
          <w:sz w:val="24"/>
          <w:szCs w:val="24"/>
          <w:lang w:eastAsia="hu-HU"/>
        </w:rPr>
        <w:t>,</w:t>
      </w:r>
      <w:r w:rsidRPr="0014581D">
        <w:rPr>
          <w:rFonts w:ascii="Times New Roman" w:hAnsi="Times New Roman"/>
          <w:color w:val="000000"/>
          <w:sz w:val="24"/>
          <w:szCs w:val="24"/>
          <w:lang w:eastAsia="hu-HU"/>
        </w:rPr>
        <w:t xml:space="preserve"> hogy nem készültek pontos </w:t>
      </w:r>
      <w:r w:rsidR="00F4481C" w:rsidRPr="0014581D">
        <w:rPr>
          <w:rFonts w:ascii="Times New Roman" w:hAnsi="Times New Roman"/>
          <w:color w:val="000000"/>
          <w:sz w:val="24"/>
          <w:szCs w:val="24"/>
          <w:lang w:eastAsia="hu-HU"/>
        </w:rPr>
        <w:t>szabványok,</w:t>
      </w:r>
      <w:r w:rsidR="00656907" w:rsidRPr="0014581D">
        <w:rPr>
          <w:rFonts w:ascii="Times New Roman" w:hAnsi="Times New Roman"/>
          <w:color w:val="000000"/>
          <w:sz w:val="24"/>
          <w:szCs w:val="24"/>
          <w:lang w:eastAsia="hu-HU"/>
        </w:rPr>
        <w:t xml:space="preserve"> </w:t>
      </w:r>
      <w:r w:rsidR="00F4481C" w:rsidRPr="0014581D">
        <w:rPr>
          <w:rFonts w:ascii="Times New Roman" w:hAnsi="Times New Roman"/>
          <w:color w:val="000000"/>
          <w:sz w:val="24"/>
          <w:szCs w:val="24"/>
          <w:lang w:eastAsia="hu-HU"/>
        </w:rPr>
        <w:t xml:space="preserve">nincsenek explicit követelmények – </w:t>
      </w:r>
      <w:r w:rsidRPr="0014581D">
        <w:rPr>
          <w:rFonts w:ascii="Times New Roman" w:hAnsi="Times New Roman"/>
          <w:color w:val="000000"/>
          <w:sz w:val="24"/>
          <w:szCs w:val="24"/>
          <w:lang w:eastAsia="hu-HU"/>
        </w:rPr>
        <w:t>senki</w:t>
      </w:r>
      <w:r w:rsidR="00F4481C" w:rsidRPr="0014581D">
        <w:rPr>
          <w:rFonts w:ascii="Times New Roman" w:hAnsi="Times New Roman"/>
          <w:color w:val="000000"/>
          <w:sz w:val="24"/>
          <w:szCs w:val="24"/>
          <w:lang w:eastAsia="hu-HU"/>
        </w:rPr>
        <w:t xml:space="preserve"> sem tudja milyen tudás</w:t>
      </w:r>
      <w:r w:rsidRPr="0014581D">
        <w:rPr>
          <w:rFonts w:ascii="Times New Roman" w:hAnsi="Times New Roman"/>
          <w:color w:val="000000"/>
          <w:sz w:val="24"/>
          <w:szCs w:val="24"/>
          <w:lang w:eastAsia="hu-HU"/>
        </w:rPr>
        <w:t>szinttel kell rendelkeznie a különböző oktatási szintek elvégzésekor egy olyan ukrán állampolgárnak</w:t>
      </w:r>
      <w:r w:rsidR="00F4481C" w:rsidRPr="0014581D">
        <w:rPr>
          <w:rFonts w:ascii="Times New Roman" w:hAnsi="Times New Roman"/>
          <w:color w:val="000000"/>
          <w:sz w:val="24"/>
          <w:szCs w:val="24"/>
          <w:lang w:eastAsia="hu-HU"/>
        </w:rPr>
        <w:t>,</w:t>
      </w:r>
      <w:r w:rsidRPr="0014581D">
        <w:rPr>
          <w:rFonts w:ascii="Times New Roman" w:hAnsi="Times New Roman"/>
          <w:color w:val="000000"/>
          <w:sz w:val="24"/>
          <w:szCs w:val="24"/>
          <w:lang w:eastAsia="hu-HU"/>
        </w:rPr>
        <w:t xml:space="preserve"> akinek a magyar az anyanyelve</w:t>
      </w:r>
      <w:r w:rsidR="00656907" w:rsidRPr="0014581D">
        <w:rPr>
          <w:rFonts w:ascii="Times New Roman" w:hAnsi="Times New Roman"/>
          <w:color w:val="000000"/>
          <w:sz w:val="24"/>
          <w:szCs w:val="24"/>
          <w:lang w:eastAsia="hu-HU"/>
        </w:rPr>
        <w:t xml:space="preserve"> </w:t>
      </w:r>
      <w:r w:rsidRPr="0014581D">
        <w:rPr>
          <w:rFonts w:ascii="Times New Roman" w:hAnsi="Times New Roman"/>
          <w:color w:val="000000"/>
          <w:sz w:val="24"/>
          <w:szCs w:val="24"/>
          <w:lang w:eastAsia="hu-HU"/>
        </w:rPr>
        <w:t>és aki ukrán nyelvtudás nélkül kezdi az iskolát. Ami az idegen nyelveket illet</w:t>
      </w:r>
      <w:r w:rsidR="00F4481C" w:rsidRPr="0014581D">
        <w:rPr>
          <w:rFonts w:ascii="Times New Roman" w:hAnsi="Times New Roman"/>
          <w:color w:val="000000"/>
          <w:sz w:val="24"/>
          <w:szCs w:val="24"/>
          <w:lang w:eastAsia="hu-HU"/>
        </w:rPr>
        <w:t>i</w:t>
      </w:r>
      <w:r w:rsidRPr="0014581D">
        <w:rPr>
          <w:rFonts w:ascii="Times New Roman" w:hAnsi="Times New Roman"/>
          <w:color w:val="000000"/>
          <w:sz w:val="24"/>
          <w:szCs w:val="24"/>
          <w:lang w:eastAsia="hu-HU"/>
        </w:rPr>
        <w:t>, az állam a Közös Európai Referenciakeret alapján egyértelműen meghatározza az elvárt nyelvismereti szinteket a 4., 9.</w:t>
      </w:r>
      <w:r w:rsidR="00F4481C" w:rsidRPr="0014581D">
        <w:rPr>
          <w:rFonts w:ascii="Times New Roman" w:hAnsi="Times New Roman"/>
          <w:color w:val="000000"/>
          <w:sz w:val="24"/>
          <w:szCs w:val="24"/>
          <w:lang w:eastAsia="hu-HU"/>
        </w:rPr>
        <w:t xml:space="preserve"> </w:t>
      </w:r>
      <w:r w:rsidRPr="0014581D">
        <w:rPr>
          <w:rFonts w:ascii="Times New Roman" w:hAnsi="Times New Roman"/>
          <w:color w:val="000000"/>
          <w:sz w:val="24"/>
          <w:szCs w:val="24"/>
          <w:lang w:eastAsia="hu-HU"/>
        </w:rPr>
        <w:t xml:space="preserve">és 11. osztály elvégzésekor. Az ukrán nyelv kapcsán nem készült ilyen követelményrendszer. </w:t>
      </w:r>
    </w:p>
    <w:p w:rsidR="00016037" w:rsidRPr="0014581D" w:rsidRDefault="00016037" w:rsidP="005A474E">
      <w:pPr>
        <w:shd w:val="clear" w:color="auto" w:fill="FFFFFF"/>
        <w:spacing w:before="120" w:after="120"/>
        <w:ind w:firstLine="284"/>
        <w:jc w:val="both"/>
        <w:rPr>
          <w:rFonts w:ascii="Times New Roman" w:hAnsi="Times New Roman"/>
          <w:color w:val="000000"/>
          <w:sz w:val="24"/>
          <w:szCs w:val="24"/>
          <w:lang w:eastAsia="hu-HU"/>
        </w:rPr>
      </w:pPr>
      <w:r w:rsidRPr="0014581D">
        <w:rPr>
          <w:rFonts w:ascii="Times New Roman" w:hAnsi="Times New Roman"/>
          <w:color w:val="000000"/>
          <w:sz w:val="24"/>
          <w:szCs w:val="24"/>
          <w:lang w:eastAsia="hu-HU"/>
        </w:rPr>
        <w:t xml:space="preserve">Mielőbb meg kell határozni a valós célokat és a Közös Európai Referenciakeret kritériumai szerint kijelölni a különböző oktatási szintek elvégésekor elvárt tudásszinteket. Lehetetlen megfelelően megszervezni egy nyelv oktatását a célok és elvárások pontos meghatározása nélkül, hiszen ezekből derülhet ki, hogy mennyire kell ismernie az ukrán nyelvet egy nem ukrán anyanyelvű gyermeknek. Jelenleg olyan elvárások vannak érvényben, amelyek elfogadhatatlanok szakmai szempontból és </w:t>
      </w:r>
      <w:r w:rsidR="007850B7" w:rsidRPr="0014581D">
        <w:rPr>
          <w:rFonts w:ascii="Times New Roman" w:hAnsi="Times New Roman"/>
          <w:color w:val="000000"/>
          <w:sz w:val="24"/>
          <w:szCs w:val="24"/>
          <w:lang w:eastAsia="hu-HU"/>
        </w:rPr>
        <w:t>megvalósíthatatlanok</w:t>
      </w:r>
      <w:r w:rsidRPr="0014581D">
        <w:rPr>
          <w:rFonts w:ascii="Times New Roman" w:hAnsi="Times New Roman"/>
          <w:color w:val="000000"/>
          <w:sz w:val="24"/>
          <w:szCs w:val="24"/>
          <w:lang w:eastAsia="hu-HU"/>
        </w:rPr>
        <w:t xml:space="preserve"> gyakorlati szempontból.</w:t>
      </w:r>
    </w:p>
    <w:p w:rsidR="00016037" w:rsidRPr="0014581D" w:rsidRDefault="00016037" w:rsidP="005A474E">
      <w:pPr>
        <w:shd w:val="clear" w:color="auto" w:fill="FFFFFF"/>
        <w:spacing w:before="120" w:after="120"/>
        <w:ind w:firstLine="284"/>
        <w:jc w:val="both"/>
        <w:rPr>
          <w:rFonts w:ascii="Times New Roman" w:hAnsi="Times New Roman"/>
          <w:color w:val="000000"/>
          <w:sz w:val="24"/>
          <w:szCs w:val="24"/>
          <w:lang w:eastAsia="hu-HU"/>
        </w:rPr>
      </w:pPr>
      <w:r w:rsidRPr="0014581D">
        <w:rPr>
          <w:rFonts w:ascii="Times New Roman" w:hAnsi="Times New Roman"/>
          <w:color w:val="000000"/>
          <w:sz w:val="24"/>
          <w:szCs w:val="24"/>
          <w:lang w:eastAsia="hu-HU"/>
        </w:rPr>
        <w:t>Fontos megfogalmazn</w:t>
      </w:r>
      <w:r w:rsidR="0042397C" w:rsidRPr="0014581D">
        <w:rPr>
          <w:rFonts w:ascii="Times New Roman" w:hAnsi="Times New Roman"/>
          <w:color w:val="000000"/>
          <w:sz w:val="24"/>
          <w:szCs w:val="24"/>
          <w:lang w:eastAsia="hu-HU"/>
        </w:rPr>
        <w:t xml:space="preserve">i a differenciált célokat is – </w:t>
      </w:r>
      <w:r w:rsidRPr="0014581D">
        <w:rPr>
          <w:rFonts w:ascii="Times New Roman" w:hAnsi="Times New Roman"/>
          <w:color w:val="000000"/>
          <w:sz w:val="24"/>
          <w:szCs w:val="24"/>
          <w:lang w:eastAsia="hu-HU"/>
        </w:rPr>
        <w:t>egy magyar anyanyelvű gyermek</w:t>
      </w:r>
      <w:r w:rsidR="0042397C" w:rsidRPr="0014581D">
        <w:rPr>
          <w:rFonts w:ascii="Times New Roman" w:hAnsi="Times New Roman"/>
          <w:color w:val="000000"/>
          <w:sz w:val="24"/>
          <w:szCs w:val="24"/>
          <w:lang w:eastAsia="hu-HU"/>
        </w:rPr>
        <w:t>től</w:t>
      </w:r>
      <w:r w:rsidRPr="0014581D">
        <w:rPr>
          <w:rFonts w:ascii="Times New Roman" w:hAnsi="Times New Roman"/>
          <w:color w:val="000000"/>
          <w:sz w:val="24"/>
          <w:szCs w:val="24"/>
          <w:lang w:eastAsia="hu-HU"/>
        </w:rPr>
        <w:t xml:space="preserve"> nem</w:t>
      </w:r>
      <w:r w:rsidR="0042397C" w:rsidRPr="0014581D">
        <w:rPr>
          <w:rFonts w:ascii="Times New Roman" w:hAnsi="Times New Roman"/>
          <w:color w:val="000000"/>
          <w:sz w:val="24"/>
          <w:szCs w:val="24"/>
          <w:lang w:eastAsia="hu-HU"/>
        </w:rPr>
        <w:t xml:space="preserve"> várhatjuk el ugyanazt a tudást</w:t>
      </w:r>
      <w:r w:rsidRPr="0014581D">
        <w:rPr>
          <w:rFonts w:ascii="Times New Roman" w:hAnsi="Times New Roman"/>
          <w:color w:val="000000"/>
          <w:sz w:val="24"/>
          <w:szCs w:val="24"/>
          <w:lang w:eastAsia="hu-HU"/>
        </w:rPr>
        <w:t>szintet,</w:t>
      </w:r>
      <w:r w:rsidR="00656907" w:rsidRPr="0014581D">
        <w:rPr>
          <w:rFonts w:ascii="Times New Roman" w:hAnsi="Times New Roman"/>
          <w:color w:val="000000"/>
          <w:sz w:val="24"/>
          <w:szCs w:val="24"/>
          <w:lang w:eastAsia="hu-HU"/>
        </w:rPr>
        <w:t xml:space="preserve"> </w:t>
      </w:r>
      <w:r w:rsidRPr="0014581D">
        <w:rPr>
          <w:rFonts w:ascii="Times New Roman" w:hAnsi="Times New Roman"/>
          <w:color w:val="000000"/>
          <w:sz w:val="24"/>
          <w:szCs w:val="24"/>
          <w:lang w:eastAsia="hu-HU"/>
        </w:rPr>
        <w:t xml:space="preserve">amelyet egy ukrán </w:t>
      </w:r>
      <w:r w:rsidR="0042397C" w:rsidRPr="0014581D">
        <w:rPr>
          <w:rFonts w:ascii="Times New Roman" w:hAnsi="Times New Roman"/>
          <w:color w:val="000000"/>
          <w:sz w:val="24"/>
          <w:szCs w:val="24"/>
          <w:lang w:eastAsia="hu-HU"/>
        </w:rPr>
        <w:t>tannyelvű</w:t>
      </w:r>
      <w:r w:rsidRPr="0014581D">
        <w:rPr>
          <w:rFonts w:ascii="Times New Roman" w:hAnsi="Times New Roman"/>
          <w:color w:val="000000"/>
          <w:sz w:val="24"/>
          <w:szCs w:val="24"/>
          <w:lang w:eastAsia="hu-HU"/>
        </w:rPr>
        <w:t xml:space="preserve"> iskolában tanuló </w:t>
      </w:r>
      <w:r w:rsidR="0042397C" w:rsidRPr="0014581D">
        <w:rPr>
          <w:rFonts w:ascii="Times New Roman" w:hAnsi="Times New Roman"/>
          <w:color w:val="000000"/>
          <w:sz w:val="24"/>
          <w:szCs w:val="24"/>
          <w:lang w:eastAsia="hu-HU"/>
        </w:rPr>
        <w:t>diakoktól várunk el (</w:t>
      </w:r>
      <w:r w:rsidRPr="0014581D">
        <w:rPr>
          <w:rFonts w:ascii="Times New Roman" w:hAnsi="Times New Roman"/>
          <w:color w:val="000000"/>
          <w:sz w:val="24"/>
          <w:szCs w:val="24"/>
          <w:lang w:eastAsia="hu-HU"/>
        </w:rPr>
        <w:t>vagyis an</w:t>
      </w:r>
      <w:r w:rsidR="0042397C" w:rsidRPr="0014581D">
        <w:rPr>
          <w:rFonts w:ascii="Times New Roman" w:hAnsi="Times New Roman"/>
          <w:color w:val="000000"/>
          <w:sz w:val="24"/>
          <w:szCs w:val="24"/>
          <w:lang w:eastAsia="hu-HU"/>
        </w:rPr>
        <w:t>yanyelvi szintű nyelvtudást).</w:t>
      </w:r>
      <w:r w:rsidR="00656907" w:rsidRPr="0014581D">
        <w:rPr>
          <w:rFonts w:ascii="Times New Roman" w:hAnsi="Times New Roman"/>
          <w:color w:val="000000"/>
          <w:sz w:val="24"/>
          <w:szCs w:val="24"/>
          <w:lang w:eastAsia="hu-HU"/>
        </w:rPr>
        <w:t xml:space="preserve"> </w:t>
      </w:r>
      <w:r w:rsidR="0042397C" w:rsidRPr="0014581D">
        <w:rPr>
          <w:rFonts w:ascii="Times New Roman" w:hAnsi="Times New Roman"/>
          <w:color w:val="000000"/>
          <w:sz w:val="24"/>
          <w:szCs w:val="24"/>
          <w:lang w:eastAsia="hu-HU"/>
        </w:rPr>
        <w:t>E</w:t>
      </w:r>
      <w:r w:rsidRPr="0014581D">
        <w:rPr>
          <w:rFonts w:ascii="Times New Roman" w:hAnsi="Times New Roman"/>
          <w:color w:val="000000"/>
          <w:sz w:val="24"/>
          <w:szCs w:val="24"/>
          <w:lang w:eastAsia="hu-HU"/>
        </w:rPr>
        <w:t>zek a feltételek nem egyez</w:t>
      </w:r>
      <w:r w:rsidR="00613B7F" w:rsidRPr="0014581D">
        <w:rPr>
          <w:rFonts w:ascii="Times New Roman" w:hAnsi="Times New Roman"/>
          <w:color w:val="000000"/>
          <w:sz w:val="24"/>
          <w:szCs w:val="24"/>
          <w:lang w:eastAsia="hu-HU"/>
        </w:rPr>
        <w:t>h</w:t>
      </w:r>
      <w:r w:rsidRPr="0014581D">
        <w:rPr>
          <w:rFonts w:ascii="Times New Roman" w:hAnsi="Times New Roman"/>
          <w:color w:val="000000"/>
          <w:sz w:val="24"/>
          <w:szCs w:val="24"/>
          <w:lang w:eastAsia="hu-HU"/>
        </w:rPr>
        <w:t>etnek meg azokkal az állami szabványokkal sem,</w:t>
      </w:r>
      <w:r w:rsidR="00656907" w:rsidRPr="0014581D">
        <w:rPr>
          <w:rFonts w:ascii="Times New Roman" w:hAnsi="Times New Roman"/>
          <w:color w:val="000000"/>
          <w:sz w:val="24"/>
          <w:szCs w:val="24"/>
          <w:lang w:eastAsia="hu-HU"/>
        </w:rPr>
        <w:t xml:space="preserve"> </w:t>
      </w:r>
      <w:r w:rsidR="00613B7F" w:rsidRPr="0014581D">
        <w:rPr>
          <w:rFonts w:ascii="Times New Roman" w:hAnsi="Times New Roman"/>
          <w:color w:val="000000"/>
          <w:sz w:val="24"/>
          <w:szCs w:val="24"/>
          <w:lang w:eastAsia="hu-HU"/>
        </w:rPr>
        <w:t>a</w:t>
      </w:r>
      <w:r w:rsidRPr="0014581D">
        <w:rPr>
          <w:rFonts w:ascii="Times New Roman" w:hAnsi="Times New Roman"/>
          <w:color w:val="000000"/>
          <w:sz w:val="24"/>
          <w:szCs w:val="24"/>
          <w:lang w:eastAsia="hu-HU"/>
        </w:rPr>
        <w:t>melyek az orosz anyanyelvű gyermekek elvárt ukrán nyelvtudását határozzák meg.</w:t>
      </w:r>
    </w:p>
    <w:p w:rsidR="00016037" w:rsidRPr="0014581D" w:rsidRDefault="00872583" w:rsidP="005A474E">
      <w:pPr>
        <w:shd w:val="clear" w:color="auto" w:fill="FFFFFF"/>
        <w:spacing w:before="120" w:after="120"/>
        <w:ind w:firstLine="284"/>
        <w:jc w:val="both"/>
        <w:rPr>
          <w:rFonts w:ascii="Times New Roman" w:hAnsi="Times New Roman"/>
          <w:color w:val="000000"/>
          <w:sz w:val="24"/>
          <w:szCs w:val="24"/>
          <w:lang w:eastAsia="hu-HU"/>
        </w:rPr>
      </w:pPr>
      <w:r w:rsidRPr="0014581D">
        <w:rPr>
          <w:rFonts w:ascii="Times New Roman" w:hAnsi="Times New Roman"/>
          <w:color w:val="000000"/>
          <w:sz w:val="24"/>
          <w:szCs w:val="24"/>
          <w:lang w:eastAsia="hu-HU"/>
        </w:rPr>
        <w:t>Az államnak meg kell teremtenie</w:t>
      </w:r>
      <w:r w:rsidR="00016037" w:rsidRPr="0014581D">
        <w:rPr>
          <w:rFonts w:ascii="Times New Roman" w:hAnsi="Times New Roman"/>
          <w:color w:val="000000"/>
          <w:sz w:val="24"/>
          <w:szCs w:val="24"/>
          <w:lang w:eastAsia="hu-HU"/>
        </w:rPr>
        <w:t xml:space="preserve"> szükséges feltételeket ahhoz</w:t>
      </w:r>
      <w:r w:rsidR="00656907" w:rsidRPr="0014581D">
        <w:rPr>
          <w:rFonts w:ascii="Times New Roman" w:hAnsi="Times New Roman"/>
          <w:color w:val="000000"/>
          <w:sz w:val="24"/>
          <w:szCs w:val="24"/>
          <w:lang w:eastAsia="hu-HU"/>
        </w:rPr>
        <w:t>,</w:t>
      </w:r>
      <w:r w:rsidR="00016037" w:rsidRPr="0014581D">
        <w:rPr>
          <w:rFonts w:ascii="Times New Roman" w:hAnsi="Times New Roman"/>
          <w:color w:val="000000"/>
          <w:sz w:val="24"/>
          <w:szCs w:val="24"/>
          <w:lang w:eastAsia="hu-HU"/>
        </w:rPr>
        <w:t xml:space="preserve"> hogy az állami nyelv oktatása eredményes és hatékony legyen </w:t>
      </w:r>
      <w:r w:rsidR="00613B7F" w:rsidRPr="0014581D">
        <w:rPr>
          <w:rFonts w:ascii="Times New Roman" w:hAnsi="Times New Roman"/>
          <w:color w:val="000000"/>
          <w:sz w:val="24"/>
          <w:szCs w:val="24"/>
          <w:lang w:eastAsia="hu-HU"/>
        </w:rPr>
        <w:t>–</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speciálisan képzett kétnyelvű pedagógusok,</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a modern pedagógia alapelvei</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szerint kidolgozott megvalósítható követelmény</w:t>
      </w:r>
      <w:r w:rsidR="00613B7F" w:rsidRPr="0014581D">
        <w:rPr>
          <w:rFonts w:ascii="Times New Roman" w:hAnsi="Times New Roman"/>
          <w:color w:val="000000"/>
          <w:sz w:val="24"/>
          <w:szCs w:val="24"/>
          <w:lang w:eastAsia="hu-HU"/>
        </w:rPr>
        <w:t>-</w:t>
      </w:r>
      <w:r w:rsidR="00016037" w:rsidRPr="0014581D">
        <w:rPr>
          <w:rFonts w:ascii="Times New Roman" w:hAnsi="Times New Roman"/>
          <w:color w:val="000000"/>
          <w:sz w:val="24"/>
          <w:szCs w:val="24"/>
          <w:lang w:eastAsia="hu-HU"/>
        </w:rPr>
        <w:t xml:space="preserve"> és szabványrendszer,</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ezeken a szabványokon alapuló</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modern tantervek,</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új tankönyvek,</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módszertani segédletek oktatók részére,</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iskolai szótárak,</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munkafüzetek,</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hanganyagok,</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szemléltető anyagok,</w:t>
      </w:r>
      <w:r w:rsidR="00656907" w:rsidRPr="0014581D">
        <w:rPr>
          <w:rFonts w:ascii="Times New Roman" w:hAnsi="Times New Roman"/>
          <w:color w:val="000000"/>
          <w:sz w:val="24"/>
          <w:szCs w:val="24"/>
          <w:lang w:eastAsia="hu-HU"/>
        </w:rPr>
        <w:t xml:space="preserve"> </w:t>
      </w:r>
      <w:r w:rsidR="00613B7F" w:rsidRPr="0014581D">
        <w:rPr>
          <w:rFonts w:ascii="Times New Roman" w:hAnsi="Times New Roman"/>
          <w:color w:val="000000"/>
          <w:sz w:val="24"/>
          <w:szCs w:val="24"/>
          <w:lang w:eastAsia="hu-HU"/>
        </w:rPr>
        <w:t>amelyek a modern világ</w:t>
      </w:r>
      <w:r w:rsidR="00016037" w:rsidRPr="0014581D">
        <w:rPr>
          <w:rFonts w:ascii="Times New Roman" w:hAnsi="Times New Roman"/>
          <w:color w:val="000000"/>
          <w:sz w:val="24"/>
          <w:szCs w:val="24"/>
          <w:lang w:eastAsia="hu-HU"/>
        </w:rPr>
        <w:t>szemléletet tükrözik.</w:t>
      </w:r>
      <w:r w:rsidR="00656907" w:rsidRPr="0014581D">
        <w:rPr>
          <w:rFonts w:ascii="Times New Roman" w:hAnsi="Times New Roman"/>
          <w:color w:val="000000"/>
          <w:sz w:val="24"/>
          <w:szCs w:val="24"/>
          <w:lang w:eastAsia="hu-HU"/>
        </w:rPr>
        <w:t xml:space="preserve"> </w:t>
      </w:r>
      <w:r w:rsidR="00613B7F" w:rsidRPr="0014581D">
        <w:rPr>
          <w:rFonts w:ascii="Times New Roman" w:hAnsi="Times New Roman"/>
          <w:color w:val="000000"/>
          <w:sz w:val="24"/>
          <w:szCs w:val="24"/>
          <w:lang w:eastAsia="hu-HU"/>
        </w:rPr>
        <w:t>E</w:t>
      </w:r>
      <w:r w:rsidR="00016037" w:rsidRPr="0014581D">
        <w:rPr>
          <w:rFonts w:ascii="Times New Roman" w:hAnsi="Times New Roman"/>
          <w:color w:val="000000"/>
          <w:sz w:val="24"/>
          <w:szCs w:val="24"/>
          <w:lang w:eastAsia="hu-HU"/>
        </w:rPr>
        <w:t>hhez többéves alapos munkára van szükség,</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amelyet már ma el kell kezdeni,</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feltéve hogy az állam célja valóban az</w:t>
      </w:r>
      <w:r w:rsidR="00613B7F" w:rsidRPr="0014581D">
        <w:rPr>
          <w:rFonts w:ascii="Times New Roman" w:hAnsi="Times New Roman"/>
          <w:color w:val="000000"/>
          <w:sz w:val="24"/>
          <w:szCs w:val="24"/>
          <w:lang w:eastAsia="hu-HU"/>
        </w:rPr>
        <w:t>,</w:t>
      </w:r>
      <w:r w:rsidR="00016037" w:rsidRPr="0014581D">
        <w:rPr>
          <w:rFonts w:ascii="Times New Roman" w:hAnsi="Times New Roman"/>
          <w:color w:val="000000"/>
          <w:sz w:val="24"/>
          <w:szCs w:val="24"/>
          <w:lang w:eastAsia="hu-HU"/>
        </w:rPr>
        <w:t xml:space="preserve"> hogy a nemzeti kisebbségek képviselői az anyanyelvük mellett tanulják meg az ukrán nyelvet,</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nem pedig az anyanyelvük helyett.</w:t>
      </w:r>
    </w:p>
    <w:p w:rsidR="00016037" w:rsidRPr="0014581D" w:rsidRDefault="00613B7F" w:rsidP="0086199C">
      <w:pPr>
        <w:shd w:val="clear" w:color="auto" w:fill="FFFFFF"/>
        <w:spacing w:before="120" w:after="120"/>
        <w:ind w:firstLine="284"/>
        <w:jc w:val="both"/>
        <w:rPr>
          <w:rFonts w:ascii="Times New Roman" w:hAnsi="Times New Roman"/>
          <w:color w:val="000000"/>
          <w:sz w:val="24"/>
          <w:szCs w:val="24"/>
          <w:lang w:eastAsia="hu-HU"/>
        </w:rPr>
      </w:pPr>
      <w:r w:rsidRPr="0014581D">
        <w:rPr>
          <w:rFonts w:ascii="Times New Roman" w:hAnsi="Times New Roman"/>
          <w:color w:val="000000"/>
          <w:sz w:val="24"/>
          <w:szCs w:val="24"/>
          <w:lang w:eastAsia="hu-HU"/>
        </w:rPr>
        <w:t>I</w:t>
      </w:r>
      <w:r w:rsidR="00016037" w:rsidRPr="0014581D">
        <w:rPr>
          <w:rFonts w:ascii="Times New Roman" w:hAnsi="Times New Roman"/>
          <w:color w:val="000000"/>
          <w:sz w:val="24"/>
          <w:szCs w:val="24"/>
          <w:lang w:eastAsia="hu-HU"/>
        </w:rPr>
        <w:t>dőre van szükség ahhoz,</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 xml:space="preserve">hogy a nyelvoktatás új módszertana és filozófiája eredményeket hozzon: </w:t>
      </w:r>
      <w:r w:rsidR="00D70878" w:rsidRPr="0014581D">
        <w:rPr>
          <w:rFonts w:ascii="Times New Roman" w:hAnsi="Times New Roman"/>
          <w:color w:val="000000"/>
          <w:sz w:val="24"/>
          <w:szCs w:val="24"/>
          <w:lang w:eastAsia="hu-HU"/>
        </w:rPr>
        <w:t>a</w:t>
      </w:r>
      <w:r w:rsidR="00016037" w:rsidRPr="0014581D">
        <w:rPr>
          <w:rFonts w:ascii="Times New Roman" w:hAnsi="Times New Roman"/>
          <w:color w:val="000000"/>
          <w:sz w:val="24"/>
          <w:szCs w:val="24"/>
          <w:lang w:eastAsia="hu-HU"/>
        </w:rPr>
        <w:t>mikor megjelennek az eredményes oktatáshoz szükséges feltételek,</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újabb 5-10</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évet kell majd várni arra,</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hogy ezeknek</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kézzelfogható eredményei legyenek.</w:t>
      </w:r>
      <w:r w:rsidR="0086199C">
        <w:rPr>
          <w:rFonts w:ascii="Times New Roman" w:hAnsi="Times New Roman"/>
          <w:color w:val="000000"/>
          <w:sz w:val="24"/>
          <w:szCs w:val="24"/>
          <w:lang w:eastAsia="hu-HU"/>
        </w:rPr>
        <w:t xml:space="preserve"> </w:t>
      </w:r>
      <w:r w:rsidR="00D70878" w:rsidRPr="0014581D">
        <w:rPr>
          <w:rFonts w:ascii="Times New Roman" w:hAnsi="Times New Roman"/>
          <w:color w:val="000000"/>
          <w:sz w:val="24"/>
          <w:szCs w:val="24"/>
          <w:lang w:eastAsia="hu-HU"/>
        </w:rPr>
        <w:t>J</w:t>
      </w:r>
      <w:r w:rsidR="00016037" w:rsidRPr="0014581D">
        <w:rPr>
          <w:rFonts w:ascii="Times New Roman" w:hAnsi="Times New Roman"/>
          <w:color w:val="000000"/>
          <w:sz w:val="24"/>
          <w:szCs w:val="24"/>
          <w:lang w:eastAsia="hu-HU"/>
        </w:rPr>
        <w:t>elenleg ezek a feltételek nem állnak rendelkezésre.</w:t>
      </w:r>
    </w:p>
    <w:p w:rsidR="00016037" w:rsidRPr="0014581D" w:rsidRDefault="00016037" w:rsidP="005A474E">
      <w:pPr>
        <w:shd w:val="clear" w:color="auto" w:fill="FFFFFF"/>
        <w:spacing w:before="120" w:after="120"/>
        <w:ind w:firstLine="284"/>
        <w:jc w:val="both"/>
        <w:rPr>
          <w:rFonts w:ascii="Times New Roman" w:hAnsi="Times New Roman"/>
          <w:color w:val="000000"/>
          <w:sz w:val="24"/>
          <w:szCs w:val="24"/>
          <w:lang w:eastAsia="hu-HU"/>
        </w:rPr>
      </w:pPr>
    </w:p>
    <w:p w:rsidR="00016037" w:rsidRPr="0014581D" w:rsidRDefault="00016037" w:rsidP="005A474E">
      <w:pPr>
        <w:shd w:val="clear" w:color="auto" w:fill="FFFFFF"/>
        <w:spacing w:before="120" w:after="120"/>
        <w:ind w:firstLine="284"/>
        <w:jc w:val="both"/>
        <w:rPr>
          <w:rFonts w:ascii="Times New Roman" w:hAnsi="Times New Roman"/>
          <w:color w:val="000000"/>
          <w:sz w:val="24"/>
          <w:szCs w:val="24"/>
          <w:lang w:eastAsia="hu-HU"/>
        </w:rPr>
      </w:pPr>
      <w:r w:rsidRPr="0014581D">
        <w:rPr>
          <w:rFonts w:ascii="Times New Roman" w:hAnsi="Times New Roman"/>
          <w:color w:val="000000"/>
          <w:sz w:val="24"/>
          <w:szCs w:val="24"/>
          <w:lang w:eastAsia="hu-HU"/>
        </w:rPr>
        <w:lastRenderedPageBreak/>
        <w:t>És végül (ami szintén rendkívül fontos):</w:t>
      </w:r>
      <w:r w:rsidR="00656907" w:rsidRPr="0014581D">
        <w:rPr>
          <w:rFonts w:ascii="Times New Roman" w:hAnsi="Times New Roman"/>
          <w:color w:val="000000"/>
          <w:sz w:val="24"/>
          <w:szCs w:val="24"/>
          <w:lang w:eastAsia="hu-HU"/>
        </w:rPr>
        <w:t xml:space="preserve"> </w:t>
      </w:r>
      <w:r w:rsidRPr="0014581D">
        <w:rPr>
          <w:rFonts w:ascii="Times New Roman" w:hAnsi="Times New Roman"/>
          <w:color w:val="000000"/>
          <w:sz w:val="24"/>
          <w:szCs w:val="24"/>
          <w:lang w:eastAsia="hu-HU"/>
        </w:rPr>
        <w:t>továbbra is fen</w:t>
      </w:r>
      <w:r w:rsidR="00EA5609" w:rsidRPr="0014581D">
        <w:rPr>
          <w:rFonts w:ascii="Times New Roman" w:hAnsi="Times New Roman"/>
          <w:color w:val="000000"/>
          <w:sz w:val="24"/>
          <w:szCs w:val="24"/>
          <w:lang w:eastAsia="hu-HU"/>
        </w:rPr>
        <w:t>n</w:t>
      </w:r>
      <w:r w:rsidRPr="0014581D">
        <w:rPr>
          <w:rFonts w:ascii="Times New Roman" w:hAnsi="Times New Roman"/>
          <w:color w:val="000000"/>
          <w:sz w:val="24"/>
          <w:szCs w:val="24"/>
          <w:lang w:eastAsia="hu-HU"/>
        </w:rPr>
        <w:t xml:space="preserve"> kell tartani az oktatási nyelv szabad megválasztásának a jogát. </w:t>
      </w:r>
    </w:p>
    <w:p w:rsidR="00016037" w:rsidRPr="0014581D" w:rsidRDefault="00016037" w:rsidP="005A474E">
      <w:pPr>
        <w:shd w:val="clear" w:color="auto" w:fill="FFFFFF"/>
        <w:spacing w:before="120" w:after="120"/>
        <w:ind w:firstLine="284"/>
        <w:jc w:val="both"/>
        <w:rPr>
          <w:rFonts w:ascii="Times New Roman" w:hAnsi="Times New Roman"/>
          <w:color w:val="000000"/>
          <w:sz w:val="24"/>
          <w:szCs w:val="24"/>
          <w:lang w:eastAsia="hu-HU"/>
        </w:rPr>
      </w:pPr>
      <w:r w:rsidRPr="0014581D">
        <w:rPr>
          <w:rFonts w:ascii="Times New Roman" w:hAnsi="Times New Roman"/>
          <w:color w:val="000000"/>
          <w:sz w:val="24"/>
          <w:szCs w:val="24"/>
          <w:lang w:eastAsia="hu-HU"/>
        </w:rPr>
        <w:t>Amennyiben megjelennek a kárpátaljai magyar tannyelvű iskolákban az államnyelv oktatásához szükséges feltételek,</w:t>
      </w:r>
      <w:r w:rsidR="00656907" w:rsidRPr="0014581D">
        <w:rPr>
          <w:rFonts w:ascii="Times New Roman" w:hAnsi="Times New Roman"/>
          <w:color w:val="000000"/>
          <w:sz w:val="24"/>
          <w:szCs w:val="24"/>
          <w:lang w:eastAsia="hu-HU"/>
        </w:rPr>
        <w:t xml:space="preserve"> </w:t>
      </w:r>
      <w:r w:rsidRPr="0014581D">
        <w:rPr>
          <w:rFonts w:ascii="Times New Roman" w:hAnsi="Times New Roman"/>
          <w:color w:val="000000"/>
          <w:sz w:val="24"/>
          <w:szCs w:val="24"/>
          <w:lang w:eastAsia="hu-HU"/>
        </w:rPr>
        <w:t xml:space="preserve">úgy néhány éven belül kézzel fogható eredmények is lesznek </w:t>
      </w:r>
      <w:r w:rsidR="00EA5609" w:rsidRPr="0014581D">
        <w:rPr>
          <w:rFonts w:ascii="Times New Roman" w:hAnsi="Times New Roman"/>
          <w:color w:val="000000"/>
          <w:sz w:val="24"/>
          <w:szCs w:val="24"/>
          <w:lang w:eastAsia="hu-HU"/>
        </w:rPr>
        <w:t>–</w:t>
      </w:r>
      <w:r w:rsidR="00656907" w:rsidRPr="0014581D">
        <w:rPr>
          <w:rFonts w:ascii="Times New Roman" w:hAnsi="Times New Roman"/>
          <w:color w:val="000000"/>
          <w:sz w:val="24"/>
          <w:szCs w:val="24"/>
          <w:lang w:eastAsia="hu-HU"/>
        </w:rPr>
        <w:t xml:space="preserve"> </w:t>
      </w:r>
      <w:r w:rsidRPr="0014581D">
        <w:rPr>
          <w:rFonts w:ascii="Times New Roman" w:hAnsi="Times New Roman"/>
          <w:color w:val="000000"/>
          <w:sz w:val="24"/>
          <w:szCs w:val="24"/>
          <w:lang w:eastAsia="hu-HU"/>
        </w:rPr>
        <w:t>az ukrán nyelvtudás szintje a magyar gyermekek között jelentősen javulni fog.</w:t>
      </w:r>
      <w:r w:rsidR="00656907" w:rsidRPr="0014581D">
        <w:rPr>
          <w:rFonts w:ascii="Times New Roman" w:hAnsi="Times New Roman"/>
          <w:color w:val="000000"/>
          <w:sz w:val="24"/>
          <w:szCs w:val="24"/>
          <w:lang w:eastAsia="hu-HU"/>
        </w:rPr>
        <w:t xml:space="preserve"> </w:t>
      </w:r>
      <w:r w:rsidR="00EA5609" w:rsidRPr="0014581D">
        <w:rPr>
          <w:rFonts w:ascii="Times New Roman" w:hAnsi="Times New Roman"/>
          <w:color w:val="000000"/>
          <w:sz w:val="24"/>
          <w:szCs w:val="24"/>
          <w:lang w:eastAsia="hu-HU"/>
        </w:rPr>
        <w:t>A</w:t>
      </w:r>
      <w:r w:rsidRPr="0014581D">
        <w:rPr>
          <w:rFonts w:ascii="Times New Roman" w:hAnsi="Times New Roman"/>
          <w:color w:val="000000"/>
          <w:sz w:val="24"/>
          <w:szCs w:val="24"/>
          <w:lang w:eastAsia="hu-HU"/>
        </w:rPr>
        <w:t xml:space="preserve">zonban nem </w:t>
      </w:r>
      <w:r w:rsidR="00EA5609" w:rsidRPr="0014581D">
        <w:rPr>
          <w:rFonts w:ascii="Times New Roman" w:hAnsi="Times New Roman"/>
          <w:color w:val="000000"/>
          <w:sz w:val="24"/>
          <w:szCs w:val="24"/>
          <w:lang w:eastAsia="hu-HU"/>
        </w:rPr>
        <w:t>foszthatjuk</w:t>
      </w:r>
      <w:r w:rsidRPr="0014581D">
        <w:rPr>
          <w:rFonts w:ascii="Times New Roman" w:hAnsi="Times New Roman"/>
          <w:color w:val="000000"/>
          <w:sz w:val="24"/>
          <w:szCs w:val="24"/>
          <w:lang w:eastAsia="hu-HU"/>
        </w:rPr>
        <w:t xml:space="preserve"> meg a szülőket a hatályos ukrán jogszabályokban rögzített joguktól,</w:t>
      </w:r>
      <w:r w:rsidR="00656907" w:rsidRPr="0014581D">
        <w:rPr>
          <w:rFonts w:ascii="Times New Roman" w:hAnsi="Times New Roman"/>
          <w:color w:val="000000"/>
          <w:sz w:val="24"/>
          <w:szCs w:val="24"/>
          <w:lang w:eastAsia="hu-HU"/>
        </w:rPr>
        <w:t xml:space="preserve"> </w:t>
      </w:r>
      <w:r w:rsidRPr="0014581D">
        <w:rPr>
          <w:rFonts w:ascii="Times New Roman" w:hAnsi="Times New Roman"/>
          <w:color w:val="000000"/>
          <w:sz w:val="24"/>
          <w:szCs w:val="24"/>
          <w:lang w:eastAsia="hu-HU"/>
        </w:rPr>
        <w:t>mely szerint szabadon eldönthetik</w:t>
      </w:r>
      <w:r w:rsidR="00EA5609" w:rsidRPr="0014581D">
        <w:rPr>
          <w:rFonts w:ascii="Times New Roman" w:hAnsi="Times New Roman"/>
          <w:color w:val="000000"/>
          <w:sz w:val="24"/>
          <w:szCs w:val="24"/>
          <w:lang w:eastAsia="hu-HU"/>
        </w:rPr>
        <w:t>,</w:t>
      </w:r>
      <w:r w:rsidRPr="0014581D">
        <w:rPr>
          <w:rFonts w:ascii="Times New Roman" w:hAnsi="Times New Roman"/>
          <w:color w:val="000000"/>
          <w:sz w:val="24"/>
          <w:szCs w:val="24"/>
          <w:lang w:eastAsia="hu-HU"/>
        </w:rPr>
        <w:t xml:space="preserve"> hogy milyen tannyelvű iskolába járjon a gyermekük.</w:t>
      </w:r>
    </w:p>
    <w:p w:rsidR="00016037" w:rsidRPr="0014581D" w:rsidRDefault="00EA5609" w:rsidP="005A474E">
      <w:pPr>
        <w:shd w:val="clear" w:color="auto" w:fill="FFFFFF"/>
        <w:spacing w:before="120" w:after="120"/>
        <w:ind w:firstLine="284"/>
        <w:jc w:val="both"/>
        <w:rPr>
          <w:rFonts w:ascii="Times New Roman" w:hAnsi="Times New Roman"/>
          <w:color w:val="000000"/>
          <w:sz w:val="24"/>
          <w:szCs w:val="24"/>
          <w:lang w:eastAsia="hu-HU"/>
        </w:rPr>
      </w:pPr>
      <w:r w:rsidRPr="0014581D">
        <w:rPr>
          <w:rFonts w:ascii="Times New Roman" w:hAnsi="Times New Roman"/>
          <w:color w:val="000000"/>
          <w:sz w:val="24"/>
          <w:szCs w:val="24"/>
          <w:lang w:eastAsia="hu-HU"/>
        </w:rPr>
        <w:t>J</w:t>
      </w:r>
      <w:r w:rsidR="00016037" w:rsidRPr="0014581D">
        <w:rPr>
          <w:rFonts w:ascii="Times New Roman" w:hAnsi="Times New Roman"/>
          <w:color w:val="000000"/>
          <w:sz w:val="24"/>
          <w:szCs w:val="24"/>
          <w:lang w:eastAsia="hu-HU"/>
        </w:rPr>
        <w:t>elenleg Kárpátalján a szülők szabadon eldönthetik milyen iskolába adják be gyermekeiket:</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ukrán,</w:t>
      </w:r>
      <w:r w:rsidR="00656907" w:rsidRPr="0014581D">
        <w:rPr>
          <w:rFonts w:ascii="Times New Roman" w:hAnsi="Times New Roman"/>
          <w:color w:val="000000"/>
          <w:sz w:val="24"/>
          <w:szCs w:val="24"/>
          <w:lang w:eastAsia="hu-HU"/>
        </w:rPr>
        <w:t xml:space="preserve"> </w:t>
      </w:r>
      <w:r w:rsidRPr="0014581D">
        <w:rPr>
          <w:rFonts w:ascii="Times New Roman" w:hAnsi="Times New Roman"/>
          <w:color w:val="000000"/>
          <w:sz w:val="24"/>
          <w:szCs w:val="24"/>
          <w:lang w:eastAsia="hu-HU"/>
        </w:rPr>
        <w:t>m</w:t>
      </w:r>
      <w:r w:rsidR="00016037" w:rsidRPr="0014581D">
        <w:rPr>
          <w:rFonts w:ascii="Times New Roman" w:hAnsi="Times New Roman"/>
          <w:color w:val="000000"/>
          <w:sz w:val="24"/>
          <w:szCs w:val="24"/>
          <w:lang w:eastAsia="hu-HU"/>
        </w:rPr>
        <w:t>agyar,</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román,</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esetleg orosz iskolába.</w:t>
      </w:r>
      <w:r w:rsidR="00656907" w:rsidRPr="0014581D">
        <w:rPr>
          <w:rFonts w:ascii="Times New Roman" w:hAnsi="Times New Roman"/>
          <w:color w:val="000000"/>
          <w:sz w:val="24"/>
          <w:szCs w:val="24"/>
          <w:lang w:eastAsia="hu-HU"/>
        </w:rPr>
        <w:t xml:space="preserve"> </w:t>
      </w:r>
      <w:r w:rsidRPr="0014581D">
        <w:rPr>
          <w:rFonts w:ascii="Times New Roman" w:hAnsi="Times New Roman"/>
          <w:color w:val="000000"/>
          <w:sz w:val="24"/>
          <w:szCs w:val="24"/>
          <w:lang w:eastAsia="hu-HU"/>
        </w:rPr>
        <w:t>A</w:t>
      </w:r>
      <w:r w:rsidR="00016037" w:rsidRPr="0014581D">
        <w:rPr>
          <w:rFonts w:ascii="Times New Roman" w:hAnsi="Times New Roman"/>
          <w:color w:val="000000"/>
          <w:sz w:val="24"/>
          <w:szCs w:val="24"/>
          <w:lang w:eastAsia="hu-HU"/>
        </w:rPr>
        <w:t xml:space="preserve"> szülők élnek is ezzel a joggal.</w:t>
      </w:r>
      <w:r w:rsidR="00656907" w:rsidRPr="0014581D">
        <w:rPr>
          <w:rFonts w:ascii="Times New Roman" w:hAnsi="Times New Roman"/>
          <w:color w:val="000000"/>
          <w:sz w:val="24"/>
          <w:szCs w:val="24"/>
          <w:lang w:eastAsia="hu-HU"/>
        </w:rPr>
        <w:t xml:space="preserve"> </w:t>
      </w:r>
      <w:r w:rsidRPr="0014581D">
        <w:rPr>
          <w:rFonts w:ascii="Times New Roman" w:hAnsi="Times New Roman"/>
          <w:color w:val="000000"/>
          <w:sz w:val="24"/>
          <w:szCs w:val="24"/>
          <w:lang w:eastAsia="hu-HU"/>
        </w:rPr>
        <w:t>N</w:t>
      </w:r>
      <w:r w:rsidR="00016037" w:rsidRPr="0014581D">
        <w:rPr>
          <w:rFonts w:ascii="Times New Roman" w:hAnsi="Times New Roman"/>
          <w:color w:val="000000"/>
          <w:sz w:val="24"/>
          <w:szCs w:val="24"/>
          <w:lang w:eastAsia="hu-HU"/>
        </w:rPr>
        <w:t>agyon sok magyar nemzetiségű szülő ukrán tannyelvű iskolába</w:t>
      </w:r>
      <w:r w:rsidRPr="0014581D">
        <w:rPr>
          <w:rFonts w:ascii="Times New Roman" w:hAnsi="Times New Roman"/>
          <w:color w:val="000000"/>
          <w:sz w:val="24"/>
          <w:szCs w:val="24"/>
          <w:lang w:eastAsia="hu-HU"/>
        </w:rPr>
        <w:t xml:space="preserve"> adja be </w:t>
      </w:r>
      <w:r w:rsidR="00016037" w:rsidRPr="0014581D">
        <w:rPr>
          <w:rFonts w:ascii="Times New Roman" w:hAnsi="Times New Roman"/>
          <w:color w:val="000000"/>
          <w:sz w:val="24"/>
          <w:szCs w:val="24"/>
          <w:lang w:eastAsia="hu-HU"/>
        </w:rPr>
        <w:t>gyer</w:t>
      </w:r>
      <w:r w:rsidRPr="0014581D">
        <w:rPr>
          <w:rFonts w:ascii="Times New Roman" w:hAnsi="Times New Roman"/>
          <w:color w:val="000000"/>
          <w:sz w:val="24"/>
          <w:szCs w:val="24"/>
          <w:lang w:eastAsia="hu-HU"/>
        </w:rPr>
        <w:t>m</w:t>
      </w:r>
      <w:r w:rsidR="00016037" w:rsidRPr="0014581D">
        <w:rPr>
          <w:rFonts w:ascii="Times New Roman" w:hAnsi="Times New Roman"/>
          <w:color w:val="000000"/>
          <w:sz w:val="24"/>
          <w:szCs w:val="24"/>
          <w:lang w:eastAsia="hu-HU"/>
        </w:rPr>
        <w:t>ekét,</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 xml:space="preserve">az ukrán nemzetiségű szülők </w:t>
      </w:r>
      <w:r w:rsidRPr="0014581D">
        <w:rPr>
          <w:rFonts w:ascii="Times New Roman" w:hAnsi="Times New Roman"/>
          <w:color w:val="000000"/>
          <w:sz w:val="24"/>
          <w:szCs w:val="24"/>
          <w:lang w:eastAsia="hu-HU"/>
        </w:rPr>
        <w:t>egy</w:t>
      </w:r>
      <w:r w:rsidR="00016037" w:rsidRPr="0014581D">
        <w:rPr>
          <w:rFonts w:ascii="Times New Roman" w:hAnsi="Times New Roman"/>
          <w:color w:val="000000"/>
          <w:sz w:val="24"/>
          <w:szCs w:val="24"/>
          <w:lang w:eastAsia="hu-HU"/>
        </w:rPr>
        <w:t xml:space="preserve"> része pedig mag</w:t>
      </w:r>
      <w:r w:rsidRPr="0014581D">
        <w:rPr>
          <w:rFonts w:ascii="Times New Roman" w:hAnsi="Times New Roman"/>
          <w:color w:val="000000"/>
          <w:sz w:val="24"/>
          <w:szCs w:val="24"/>
          <w:lang w:eastAsia="hu-HU"/>
        </w:rPr>
        <w:t>yar tannyelvű iskolában képzeli</w:t>
      </w:r>
      <w:r w:rsidR="00016037" w:rsidRPr="0014581D">
        <w:rPr>
          <w:rFonts w:ascii="Times New Roman" w:hAnsi="Times New Roman"/>
          <w:color w:val="000000"/>
          <w:sz w:val="24"/>
          <w:szCs w:val="24"/>
          <w:lang w:eastAsia="hu-HU"/>
        </w:rPr>
        <w:t xml:space="preserve"> el a gyermekük oktatását.</w:t>
      </w:r>
      <w:r w:rsidR="00656907" w:rsidRPr="0014581D">
        <w:rPr>
          <w:rFonts w:ascii="Times New Roman" w:hAnsi="Times New Roman"/>
          <w:color w:val="000000"/>
          <w:sz w:val="24"/>
          <w:szCs w:val="24"/>
          <w:lang w:eastAsia="hu-HU"/>
        </w:rPr>
        <w:t xml:space="preserve"> </w:t>
      </w:r>
      <w:r w:rsidRPr="0014581D">
        <w:rPr>
          <w:rFonts w:ascii="Times New Roman" w:hAnsi="Times New Roman"/>
          <w:color w:val="000000"/>
          <w:sz w:val="24"/>
          <w:szCs w:val="24"/>
          <w:lang w:eastAsia="hu-HU"/>
        </w:rPr>
        <w:t>A</w:t>
      </w:r>
      <w:r w:rsidR="00016037" w:rsidRPr="0014581D">
        <w:rPr>
          <w:rFonts w:ascii="Times New Roman" w:hAnsi="Times New Roman"/>
          <w:color w:val="000000"/>
          <w:sz w:val="24"/>
          <w:szCs w:val="24"/>
          <w:lang w:eastAsia="hu-HU"/>
        </w:rPr>
        <w:t xml:space="preserve">zonban </w:t>
      </w:r>
      <w:r w:rsidRPr="0014581D">
        <w:rPr>
          <w:rFonts w:ascii="Times New Roman" w:hAnsi="Times New Roman"/>
          <w:color w:val="000000"/>
          <w:sz w:val="24"/>
          <w:szCs w:val="24"/>
          <w:lang w:eastAsia="hu-HU"/>
        </w:rPr>
        <w:t>a szülők többsége mégis az anya</w:t>
      </w:r>
      <w:r w:rsidR="00016037" w:rsidRPr="0014581D">
        <w:rPr>
          <w:rFonts w:ascii="Times New Roman" w:hAnsi="Times New Roman"/>
          <w:color w:val="000000"/>
          <w:sz w:val="24"/>
          <w:szCs w:val="24"/>
          <w:lang w:eastAsia="hu-HU"/>
        </w:rPr>
        <w:t>nyelven történő oktatást választja.</w:t>
      </w:r>
      <w:r w:rsidR="00656907" w:rsidRPr="0014581D">
        <w:rPr>
          <w:rFonts w:ascii="Times New Roman" w:hAnsi="Times New Roman"/>
          <w:color w:val="000000"/>
          <w:sz w:val="24"/>
          <w:szCs w:val="24"/>
          <w:lang w:eastAsia="hu-HU"/>
        </w:rPr>
        <w:t xml:space="preserve"> </w:t>
      </w:r>
      <w:r w:rsidRPr="0014581D">
        <w:rPr>
          <w:rFonts w:ascii="Times New Roman" w:hAnsi="Times New Roman"/>
          <w:color w:val="000000"/>
          <w:sz w:val="24"/>
          <w:szCs w:val="24"/>
          <w:lang w:eastAsia="hu-HU"/>
        </w:rPr>
        <w:t>E</w:t>
      </w:r>
      <w:r w:rsidR="00016037" w:rsidRPr="0014581D">
        <w:rPr>
          <w:rFonts w:ascii="Times New Roman" w:hAnsi="Times New Roman"/>
          <w:color w:val="000000"/>
          <w:sz w:val="24"/>
          <w:szCs w:val="24"/>
          <w:lang w:eastAsia="hu-HU"/>
        </w:rPr>
        <w:t>zt a választási lehetőséget a továbbiakban is biztosítani kell.</w:t>
      </w:r>
      <w:r w:rsidR="00656907" w:rsidRPr="0014581D">
        <w:rPr>
          <w:rFonts w:ascii="Times New Roman" w:hAnsi="Times New Roman"/>
          <w:color w:val="000000"/>
          <w:sz w:val="24"/>
          <w:szCs w:val="24"/>
          <w:lang w:eastAsia="hu-HU"/>
        </w:rPr>
        <w:t xml:space="preserve"> </w:t>
      </w:r>
      <w:r w:rsidRPr="0014581D">
        <w:rPr>
          <w:rFonts w:ascii="Times New Roman" w:hAnsi="Times New Roman"/>
          <w:color w:val="000000"/>
          <w:sz w:val="24"/>
          <w:szCs w:val="24"/>
          <w:lang w:eastAsia="hu-HU"/>
        </w:rPr>
        <w:t>E</w:t>
      </w:r>
      <w:r w:rsidR="00016037" w:rsidRPr="0014581D">
        <w:rPr>
          <w:rFonts w:ascii="Times New Roman" w:hAnsi="Times New Roman"/>
          <w:color w:val="000000"/>
          <w:sz w:val="24"/>
          <w:szCs w:val="24"/>
          <w:lang w:eastAsia="hu-HU"/>
        </w:rPr>
        <w:t>m</w:t>
      </w:r>
      <w:r w:rsidRPr="0014581D">
        <w:rPr>
          <w:rFonts w:ascii="Times New Roman" w:hAnsi="Times New Roman"/>
          <w:color w:val="000000"/>
          <w:sz w:val="24"/>
          <w:szCs w:val="24"/>
          <w:lang w:eastAsia="hu-HU"/>
        </w:rPr>
        <w:t>ellett azonban (</w:t>
      </w:r>
      <w:r w:rsidR="00016037" w:rsidRPr="0014581D">
        <w:rPr>
          <w:rFonts w:ascii="Times New Roman" w:hAnsi="Times New Roman"/>
          <w:color w:val="000000"/>
          <w:sz w:val="24"/>
          <w:szCs w:val="24"/>
          <w:lang w:eastAsia="hu-HU"/>
        </w:rPr>
        <w:t xml:space="preserve">nem </w:t>
      </w:r>
      <w:r w:rsidR="0086199C" w:rsidRPr="0014581D">
        <w:rPr>
          <w:rFonts w:ascii="Times New Roman" w:hAnsi="Times New Roman"/>
          <w:color w:val="000000"/>
          <w:sz w:val="24"/>
          <w:szCs w:val="24"/>
          <w:lang w:eastAsia="hu-HU"/>
        </w:rPr>
        <w:t>e helyett</w:t>
      </w:r>
      <w:r w:rsidR="00016037" w:rsidRPr="0014581D">
        <w:rPr>
          <w:rFonts w:ascii="Times New Roman" w:hAnsi="Times New Roman"/>
          <w:color w:val="000000"/>
          <w:sz w:val="24"/>
          <w:szCs w:val="24"/>
          <w:lang w:eastAsia="hu-HU"/>
        </w:rPr>
        <w:t>)</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egyes oktatási intézményekben meg kell</w:t>
      </w:r>
      <w:r w:rsidRPr="0014581D">
        <w:rPr>
          <w:rFonts w:ascii="Times New Roman" w:hAnsi="Times New Roman"/>
          <w:color w:val="000000"/>
          <w:sz w:val="24"/>
          <w:szCs w:val="24"/>
          <w:lang w:eastAsia="hu-HU"/>
        </w:rPr>
        <w:t xml:space="preserve"> teremteni a két- vagy akár több</w:t>
      </w:r>
      <w:r w:rsidR="00016037" w:rsidRPr="0014581D">
        <w:rPr>
          <w:rFonts w:ascii="Times New Roman" w:hAnsi="Times New Roman"/>
          <w:color w:val="000000"/>
          <w:sz w:val="24"/>
          <w:szCs w:val="24"/>
          <w:lang w:eastAsia="hu-HU"/>
        </w:rPr>
        <w:t xml:space="preserve">nyelvű oktatás lehetőségét is. </w:t>
      </w:r>
    </w:p>
    <w:p w:rsidR="00016037" w:rsidRPr="0014581D" w:rsidRDefault="001278EA" w:rsidP="005A474E">
      <w:pPr>
        <w:shd w:val="clear" w:color="auto" w:fill="FFFFFF"/>
        <w:spacing w:before="120" w:after="120"/>
        <w:ind w:firstLine="284"/>
        <w:jc w:val="both"/>
        <w:rPr>
          <w:rFonts w:ascii="Times New Roman" w:hAnsi="Times New Roman"/>
          <w:color w:val="000000"/>
          <w:sz w:val="24"/>
          <w:szCs w:val="24"/>
          <w:lang w:eastAsia="hu-HU"/>
        </w:rPr>
      </w:pPr>
      <w:r w:rsidRPr="0014581D">
        <w:rPr>
          <w:rFonts w:ascii="Times New Roman" w:hAnsi="Times New Roman"/>
          <w:color w:val="000000"/>
          <w:sz w:val="24"/>
          <w:szCs w:val="24"/>
          <w:lang w:eastAsia="hu-HU"/>
        </w:rPr>
        <w:t>A kétnyelvű o</w:t>
      </w:r>
      <w:r w:rsidR="00016037" w:rsidRPr="0014581D">
        <w:rPr>
          <w:rFonts w:ascii="Times New Roman" w:hAnsi="Times New Roman"/>
          <w:color w:val="000000"/>
          <w:sz w:val="24"/>
          <w:szCs w:val="24"/>
          <w:lang w:eastAsia="hu-HU"/>
        </w:rPr>
        <w:t>ktatás bevezetése csak akkor lehetséges,</w:t>
      </w:r>
      <w:r w:rsidR="00656907" w:rsidRPr="0014581D">
        <w:rPr>
          <w:rFonts w:ascii="Times New Roman" w:hAnsi="Times New Roman"/>
          <w:color w:val="000000"/>
          <w:sz w:val="24"/>
          <w:szCs w:val="24"/>
          <w:lang w:eastAsia="hu-HU"/>
        </w:rPr>
        <w:t xml:space="preserve"> </w:t>
      </w:r>
      <w:r w:rsidRPr="0014581D">
        <w:rPr>
          <w:rFonts w:ascii="Times New Roman" w:hAnsi="Times New Roman"/>
          <w:color w:val="000000"/>
          <w:sz w:val="24"/>
          <w:szCs w:val="24"/>
          <w:lang w:eastAsia="hu-HU"/>
        </w:rPr>
        <w:t>h</w:t>
      </w:r>
      <w:r w:rsidR="00016037" w:rsidRPr="0014581D">
        <w:rPr>
          <w:rFonts w:ascii="Times New Roman" w:hAnsi="Times New Roman"/>
          <w:color w:val="000000"/>
          <w:sz w:val="24"/>
          <w:szCs w:val="24"/>
          <w:lang w:eastAsia="hu-HU"/>
        </w:rPr>
        <w:t>a ehhez rendelkezésre állnak a szükséges anyagi és emberi erőforrások,</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 xml:space="preserve">ellenkező esetben ez az oktatás nem lesz hatékony, </w:t>
      </w:r>
      <w:r w:rsidRPr="0014581D">
        <w:rPr>
          <w:rFonts w:ascii="Times New Roman" w:hAnsi="Times New Roman"/>
          <w:color w:val="000000"/>
          <w:sz w:val="24"/>
          <w:szCs w:val="24"/>
          <w:lang w:eastAsia="hu-HU"/>
        </w:rPr>
        <w:t>akárcsak az állam</w:t>
      </w:r>
      <w:r w:rsidR="00016037" w:rsidRPr="0014581D">
        <w:rPr>
          <w:rFonts w:ascii="Times New Roman" w:hAnsi="Times New Roman"/>
          <w:color w:val="000000"/>
          <w:sz w:val="24"/>
          <w:szCs w:val="24"/>
          <w:lang w:eastAsia="hu-HU"/>
        </w:rPr>
        <w:t>nyelv oktatása Kárpátalján az utóbbi 25 évben.</w:t>
      </w:r>
    </w:p>
    <w:p w:rsidR="00016037" w:rsidRPr="0014581D" w:rsidRDefault="001278EA" w:rsidP="005A474E">
      <w:pPr>
        <w:shd w:val="clear" w:color="auto" w:fill="FFFFFF"/>
        <w:spacing w:before="120" w:after="120"/>
        <w:ind w:firstLine="284"/>
        <w:jc w:val="both"/>
        <w:rPr>
          <w:rFonts w:ascii="Times New Roman" w:hAnsi="Times New Roman"/>
          <w:color w:val="000000"/>
          <w:sz w:val="24"/>
          <w:szCs w:val="24"/>
          <w:lang w:eastAsia="hu-HU"/>
        </w:rPr>
      </w:pPr>
      <w:r w:rsidRPr="0014581D">
        <w:rPr>
          <w:rFonts w:ascii="Times New Roman" w:hAnsi="Times New Roman"/>
          <w:color w:val="000000"/>
          <w:sz w:val="24"/>
          <w:szCs w:val="24"/>
          <w:lang w:eastAsia="hu-HU"/>
        </w:rPr>
        <w:t>Fo</w:t>
      </w:r>
      <w:r w:rsidR="00016037" w:rsidRPr="0014581D">
        <w:rPr>
          <w:rFonts w:ascii="Times New Roman" w:hAnsi="Times New Roman"/>
          <w:color w:val="000000"/>
          <w:sz w:val="24"/>
          <w:szCs w:val="24"/>
          <w:lang w:eastAsia="hu-HU"/>
        </w:rPr>
        <w:t xml:space="preserve">ntos </w:t>
      </w:r>
      <w:r w:rsidRPr="0014581D">
        <w:rPr>
          <w:rFonts w:ascii="Times New Roman" w:hAnsi="Times New Roman"/>
          <w:color w:val="000000"/>
          <w:sz w:val="24"/>
          <w:szCs w:val="24"/>
          <w:lang w:eastAsia="hu-HU"/>
        </w:rPr>
        <w:t>t</w:t>
      </w:r>
      <w:r w:rsidR="00016037" w:rsidRPr="0014581D">
        <w:rPr>
          <w:rFonts w:ascii="Times New Roman" w:hAnsi="Times New Roman"/>
          <w:color w:val="000000"/>
          <w:sz w:val="24"/>
          <w:szCs w:val="24"/>
          <w:lang w:eastAsia="hu-HU"/>
        </w:rPr>
        <w:t>ovábbá az is,</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hogy Kárpátalján a kétnyelvű oktatás egy választott lehetőségként álljon rendelkezésre</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és mellette fennmaradjon az a lehetőség is,</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hogy a szülők olyan iskolába adhatják be gyermeküket,</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ahol kizárólag magyar nyelven történik az oktatás,</w:t>
      </w:r>
      <w:r w:rsidR="00656907" w:rsidRPr="0014581D">
        <w:rPr>
          <w:rFonts w:ascii="Times New Roman" w:hAnsi="Times New Roman"/>
          <w:color w:val="000000"/>
          <w:sz w:val="24"/>
          <w:szCs w:val="24"/>
          <w:lang w:eastAsia="hu-HU"/>
        </w:rPr>
        <w:t xml:space="preserve"> </w:t>
      </w:r>
      <w:r w:rsidRPr="0014581D">
        <w:rPr>
          <w:rFonts w:ascii="Times New Roman" w:hAnsi="Times New Roman"/>
          <w:color w:val="000000"/>
          <w:sz w:val="24"/>
          <w:szCs w:val="24"/>
          <w:lang w:eastAsia="hu-HU"/>
        </w:rPr>
        <w:t>az állam</w:t>
      </w:r>
      <w:r w:rsidR="00016037" w:rsidRPr="0014581D">
        <w:rPr>
          <w:rFonts w:ascii="Times New Roman" w:hAnsi="Times New Roman"/>
          <w:color w:val="000000"/>
          <w:sz w:val="24"/>
          <w:szCs w:val="24"/>
          <w:lang w:eastAsia="hu-HU"/>
        </w:rPr>
        <w:t>nyelvet pedig képzett pedagógusok oktatják majd</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 xml:space="preserve">modern tantervek és tankönyvek szerint, </w:t>
      </w:r>
      <w:r w:rsidRPr="0014581D">
        <w:rPr>
          <w:rFonts w:ascii="Times New Roman" w:hAnsi="Times New Roman"/>
          <w:color w:val="000000"/>
          <w:sz w:val="24"/>
          <w:szCs w:val="24"/>
          <w:lang w:eastAsia="hu-HU"/>
        </w:rPr>
        <w:t>a</w:t>
      </w:r>
      <w:r w:rsidR="00016037" w:rsidRPr="0014581D">
        <w:rPr>
          <w:rFonts w:ascii="Times New Roman" w:hAnsi="Times New Roman"/>
          <w:color w:val="000000"/>
          <w:sz w:val="24"/>
          <w:szCs w:val="24"/>
          <w:lang w:eastAsia="hu-HU"/>
        </w:rPr>
        <w:t xml:space="preserve"> legújabb módszerek felhasználásával.</w:t>
      </w:r>
    </w:p>
    <w:p w:rsidR="00016037" w:rsidRPr="0014581D" w:rsidRDefault="0086199C" w:rsidP="005A474E">
      <w:pPr>
        <w:shd w:val="clear" w:color="auto" w:fill="FFFFFF"/>
        <w:spacing w:before="120" w:after="120"/>
        <w:ind w:firstLine="284"/>
        <w:jc w:val="both"/>
        <w:rPr>
          <w:rFonts w:ascii="Times New Roman" w:hAnsi="Times New Roman"/>
          <w:color w:val="000000"/>
          <w:sz w:val="24"/>
          <w:szCs w:val="24"/>
          <w:lang w:eastAsia="hu-HU"/>
        </w:rPr>
      </w:pPr>
      <w:r>
        <w:rPr>
          <w:rFonts w:ascii="Times New Roman" w:hAnsi="Times New Roman"/>
          <w:color w:val="000000"/>
          <w:sz w:val="24"/>
          <w:szCs w:val="24"/>
          <w:lang w:eastAsia="hu-HU"/>
        </w:rPr>
        <w:t>A Legfelsőbb Tanácsnak</w:t>
      </w:r>
      <w:r w:rsidR="00016037" w:rsidRPr="0014581D">
        <w:rPr>
          <w:rFonts w:ascii="Times New Roman" w:hAnsi="Times New Roman"/>
          <w:color w:val="000000"/>
          <w:sz w:val="24"/>
          <w:szCs w:val="24"/>
          <w:lang w:eastAsia="hu-HU"/>
        </w:rPr>
        <w:t xml:space="preserve"> be kell bizonyítania</w:t>
      </w:r>
      <w:r>
        <w:rPr>
          <w:rFonts w:ascii="Times New Roman" w:hAnsi="Times New Roman"/>
          <w:color w:val="000000"/>
          <w:sz w:val="24"/>
          <w:szCs w:val="24"/>
          <w:lang w:eastAsia="hu-HU"/>
        </w:rPr>
        <w:t>,</w:t>
      </w:r>
      <w:r w:rsidR="00016037" w:rsidRPr="0014581D">
        <w:rPr>
          <w:rFonts w:ascii="Times New Roman" w:hAnsi="Times New Roman"/>
          <w:color w:val="000000"/>
          <w:sz w:val="24"/>
          <w:szCs w:val="24"/>
          <w:lang w:eastAsia="hu-HU"/>
        </w:rPr>
        <w:t xml:space="preserve"> hogy </w:t>
      </w:r>
      <w:r>
        <w:rPr>
          <w:rFonts w:ascii="Times New Roman" w:hAnsi="Times New Roman"/>
          <w:color w:val="000000"/>
          <w:sz w:val="24"/>
          <w:szCs w:val="24"/>
          <w:lang w:eastAsia="hu-HU"/>
        </w:rPr>
        <w:t>a</w:t>
      </w:r>
      <w:r w:rsidR="00016037" w:rsidRPr="0014581D">
        <w:rPr>
          <w:rFonts w:ascii="Times New Roman" w:hAnsi="Times New Roman"/>
          <w:color w:val="000000"/>
          <w:sz w:val="24"/>
          <w:szCs w:val="24"/>
          <w:lang w:eastAsia="hu-HU"/>
        </w:rPr>
        <w:t xml:space="preserve"> célja</w:t>
      </w:r>
      <w:r>
        <w:rPr>
          <w:rFonts w:ascii="Times New Roman" w:hAnsi="Times New Roman"/>
          <w:color w:val="000000"/>
          <w:sz w:val="24"/>
          <w:szCs w:val="24"/>
          <w:lang w:eastAsia="hu-HU"/>
        </w:rPr>
        <w:t xml:space="preserve"> nem</w:t>
      </w:r>
      <w:r w:rsidR="00016037" w:rsidRPr="0014581D">
        <w:rPr>
          <w:rFonts w:ascii="Times New Roman" w:hAnsi="Times New Roman"/>
          <w:color w:val="000000"/>
          <w:sz w:val="24"/>
          <w:szCs w:val="24"/>
          <w:lang w:eastAsia="hu-HU"/>
        </w:rPr>
        <w:t xml:space="preserve"> a nemzeti kisebbségek,</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köztük a kárpátaljai magyarok,</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erőltetett asszimilációja,</w:t>
      </w:r>
      <w:r>
        <w:rPr>
          <w:rFonts w:ascii="Times New Roman" w:hAnsi="Times New Roman"/>
          <w:color w:val="000000"/>
          <w:sz w:val="24"/>
          <w:szCs w:val="24"/>
          <w:lang w:eastAsia="hu-HU"/>
        </w:rPr>
        <w:t xml:space="preserve"> hanem az integeáció,</w:t>
      </w:r>
      <w:r w:rsidR="00656907" w:rsidRPr="0014581D">
        <w:rPr>
          <w:rFonts w:ascii="Times New Roman" w:hAnsi="Times New Roman"/>
          <w:color w:val="000000"/>
          <w:sz w:val="24"/>
          <w:szCs w:val="24"/>
          <w:lang w:eastAsia="hu-HU"/>
        </w:rPr>
        <w:t xml:space="preserve"> </w:t>
      </w:r>
      <w:r w:rsidR="001278EA" w:rsidRPr="0014581D">
        <w:rPr>
          <w:rFonts w:ascii="Times New Roman" w:hAnsi="Times New Roman"/>
          <w:color w:val="000000"/>
          <w:sz w:val="24"/>
          <w:szCs w:val="24"/>
          <w:lang w:eastAsia="hu-HU"/>
        </w:rPr>
        <w:t>mégpedig úgy</w:t>
      </w:r>
      <w:r w:rsidR="00016037" w:rsidRPr="0014581D">
        <w:rPr>
          <w:rFonts w:ascii="Times New Roman" w:hAnsi="Times New Roman"/>
          <w:color w:val="000000"/>
          <w:sz w:val="24"/>
          <w:szCs w:val="24"/>
          <w:lang w:eastAsia="hu-HU"/>
        </w:rPr>
        <w:t>,</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 xml:space="preserve">hogy módosítja az oktatásról szóló törvény 7. </w:t>
      </w:r>
      <w:r w:rsidR="001278EA" w:rsidRPr="0014581D">
        <w:rPr>
          <w:rFonts w:ascii="Times New Roman" w:hAnsi="Times New Roman"/>
          <w:color w:val="000000"/>
          <w:sz w:val="24"/>
          <w:szCs w:val="24"/>
          <w:lang w:eastAsia="hu-HU"/>
        </w:rPr>
        <w:t>cikkely</w:t>
      </w:r>
      <w:r w:rsidR="00016037" w:rsidRPr="0014581D">
        <w:rPr>
          <w:rFonts w:ascii="Times New Roman" w:hAnsi="Times New Roman"/>
          <w:color w:val="000000"/>
          <w:sz w:val="24"/>
          <w:szCs w:val="24"/>
          <w:lang w:eastAsia="hu-HU"/>
        </w:rPr>
        <w:t>ét.</w:t>
      </w:r>
      <w:r w:rsidR="00656907" w:rsidRPr="0014581D">
        <w:rPr>
          <w:rFonts w:ascii="Times New Roman" w:hAnsi="Times New Roman"/>
          <w:color w:val="000000"/>
          <w:sz w:val="24"/>
          <w:szCs w:val="24"/>
          <w:lang w:eastAsia="hu-HU"/>
        </w:rPr>
        <w:t xml:space="preserve"> </w:t>
      </w:r>
      <w:r w:rsidR="001278EA" w:rsidRPr="0014581D">
        <w:rPr>
          <w:rFonts w:ascii="Times New Roman" w:hAnsi="Times New Roman"/>
          <w:color w:val="000000"/>
          <w:sz w:val="24"/>
          <w:szCs w:val="24"/>
          <w:lang w:eastAsia="hu-HU"/>
        </w:rPr>
        <w:t>E</w:t>
      </w:r>
      <w:r w:rsidR="00016037" w:rsidRPr="0014581D">
        <w:rPr>
          <w:rFonts w:ascii="Times New Roman" w:hAnsi="Times New Roman"/>
          <w:color w:val="000000"/>
          <w:sz w:val="24"/>
          <w:szCs w:val="24"/>
          <w:lang w:eastAsia="hu-HU"/>
        </w:rPr>
        <w:t>gy ilyen lépés elősegítheti a bizalmat a felek között és utat nyit majd az új</w:t>
      </w:r>
      <w:r w:rsidR="001278EA" w:rsidRPr="0014581D">
        <w:rPr>
          <w:rFonts w:ascii="Times New Roman" w:hAnsi="Times New Roman"/>
          <w:color w:val="000000"/>
          <w:sz w:val="24"/>
          <w:szCs w:val="24"/>
          <w:lang w:eastAsia="hu-HU"/>
        </w:rPr>
        <w:t>abb eredményes tárgyalások</w:t>
      </w:r>
      <w:r w:rsidR="00016037" w:rsidRPr="0014581D">
        <w:rPr>
          <w:rFonts w:ascii="Times New Roman" w:hAnsi="Times New Roman"/>
          <w:color w:val="000000"/>
          <w:sz w:val="24"/>
          <w:szCs w:val="24"/>
          <w:lang w:eastAsia="hu-HU"/>
        </w:rPr>
        <w:t>hoz.</w:t>
      </w:r>
    </w:p>
    <w:p w:rsidR="00841D81" w:rsidRPr="0014581D" w:rsidRDefault="00DC3FD6" w:rsidP="005A474E">
      <w:pPr>
        <w:shd w:val="clear" w:color="auto" w:fill="FFFFFF"/>
        <w:spacing w:before="120" w:after="120"/>
        <w:ind w:firstLine="284"/>
        <w:jc w:val="both"/>
        <w:rPr>
          <w:rFonts w:ascii="Times New Roman" w:hAnsi="Times New Roman"/>
          <w:color w:val="000000"/>
          <w:sz w:val="24"/>
          <w:szCs w:val="24"/>
          <w:lang w:eastAsia="hu-HU"/>
        </w:rPr>
      </w:pPr>
      <w:r w:rsidRPr="0014581D">
        <w:rPr>
          <w:rFonts w:ascii="Times New Roman" w:hAnsi="Times New Roman"/>
          <w:color w:val="000000"/>
          <w:sz w:val="24"/>
          <w:szCs w:val="24"/>
          <w:lang w:eastAsia="hu-HU"/>
        </w:rPr>
        <w:t>A</w:t>
      </w:r>
      <w:r w:rsidR="00016037" w:rsidRPr="0014581D">
        <w:rPr>
          <w:rFonts w:ascii="Times New Roman" w:hAnsi="Times New Roman"/>
          <w:color w:val="000000"/>
          <w:sz w:val="24"/>
          <w:szCs w:val="24"/>
          <w:lang w:eastAsia="hu-HU"/>
        </w:rPr>
        <w:t>z államnyelv oktatási színvonalának a javítását,</w:t>
      </w:r>
      <w:r w:rsidR="00656907" w:rsidRPr="0014581D">
        <w:rPr>
          <w:rFonts w:ascii="Times New Roman" w:hAnsi="Times New Roman"/>
          <w:color w:val="000000"/>
          <w:sz w:val="24"/>
          <w:szCs w:val="24"/>
          <w:lang w:eastAsia="hu-HU"/>
        </w:rPr>
        <w:t xml:space="preserve"> </w:t>
      </w:r>
      <w:r w:rsidRPr="0014581D">
        <w:rPr>
          <w:rFonts w:ascii="Times New Roman" w:hAnsi="Times New Roman"/>
          <w:color w:val="000000"/>
          <w:sz w:val="24"/>
          <w:szCs w:val="24"/>
          <w:lang w:eastAsia="hu-HU"/>
        </w:rPr>
        <w:t>a</w:t>
      </w:r>
      <w:r w:rsidR="00016037" w:rsidRPr="0014581D">
        <w:rPr>
          <w:rFonts w:ascii="Times New Roman" w:hAnsi="Times New Roman"/>
          <w:color w:val="000000"/>
          <w:sz w:val="24"/>
          <w:szCs w:val="24"/>
          <w:lang w:eastAsia="hu-HU"/>
        </w:rPr>
        <w:t xml:space="preserve">z </w:t>
      </w:r>
      <w:r w:rsidRPr="0014581D">
        <w:rPr>
          <w:rFonts w:ascii="Times New Roman" w:hAnsi="Times New Roman"/>
          <w:color w:val="000000"/>
          <w:sz w:val="24"/>
          <w:szCs w:val="24"/>
          <w:lang w:eastAsia="hu-HU"/>
        </w:rPr>
        <w:t>oktatásról</w:t>
      </w:r>
      <w:r w:rsidR="00016037" w:rsidRPr="0014581D">
        <w:rPr>
          <w:rFonts w:ascii="Times New Roman" w:hAnsi="Times New Roman"/>
          <w:color w:val="000000"/>
          <w:sz w:val="24"/>
          <w:szCs w:val="24"/>
          <w:lang w:eastAsia="hu-HU"/>
        </w:rPr>
        <w:t xml:space="preserve"> szóló törvény megvalósítás</w:t>
      </w:r>
      <w:r w:rsidRPr="0014581D">
        <w:rPr>
          <w:rFonts w:ascii="Times New Roman" w:hAnsi="Times New Roman"/>
          <w:color w:val="000000"/>
          <w:sz w:val="24"/>
          <w:szCs w:val="24"/>
          <w:lang w:eastAsia="hu-HU"/>
        </w:rPr>
        <w:t>át érintő</w:t>
      </w:r>
      <w:r w:rsidR="00011973"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átmeneti időszak meghosszabbítását,</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 xml:space="preserve">valamint ezen törvény </w:t>
      </w:r>
      <w:r w:rsidRPr="0014581D">
        <w:rPr>
          <w:rFonts w:ascii="Times New Roman" w:hAnsi="Times New Roman"/>
          <w:color w:val="000000"/>
          <w:sz w:val="24"/>
          <w:szCs w:val="24"/>
          <w:lang w:eastAsia="hu-HU"/>
        </w:rPr>
        <w:t>7. cikkely</w:t>
      </w:r>
      <w:r w:rsidR="00016037" w:rsidRPr="0014581D">
        <w:rPr>
          <w:rFonts w:ascii="Times New Roman" w:hAnsi="Times New Roman"/>
          <w:color w:val="000000"/>
          <w:sz w:val="24"/>
          <w:szCs w:val="24"/>
          <w:lang w:eastAsia="hu-HU"/>
        </w:rPr>
        <w:t>é</w:t>
      </w:r>
      <w:r w:rsidRPr="0014581D">
        <w:rPr>
          <w:rFonts w:ascii="Times New Roman" w:hAnsi="Times New Roman"/>
          <w:color w:val="000000"/>
          <w:sz w:val="24"/>
          <w:szCs w:val="24"/>
          <w:lang w:eastAsia="hu-HU"/>
        </w:rPr>
        <w:t>n</w:t>
      </w:r>
      <w:r w:rsidR="00016037" w:rsidRPr="0014581D">
        <w:rPr>
          <w:rFonts w:ascii="Times New Roman" w:hAnsi="Times New Roman"/>
          <w:color w:val="000000"/>
          <w:sz w:val="24"/>
          <w:szCs w:val="24"/>
          <w:lang w:eastAsia="hu-HU"/>
        </w:rPr>
        <w:t xml:space="preserve">ek a módosítását javasolta a Velencei </w:t>
      </w:r>
      <w:r w:rsidRPr="0014581D">
        <w:rPr>
          <w:rFonts w:ascii="Times New Roman" w:hAnsi="Times New Roman"/>
          <w:color w:val="000000"/>
          <w:sz w:val="24"/>
          <w:szCs w:val="24"/>
          <w:lang w:eastAsia="hu-HU"/>
        </w:rPr>
        <w:t>B</w:t>
      </w:r>
      <w:r w:rsidR="00016037" w:rsidRPr="0014581D">
        <w:rPr>
          <w:rFonts w:ascii="Times New Roman" w:hAnsi="Times New Roman"/>
          <w:color w:val="000000"/>
          <w:sz w:val="24"/>
          <w:szCs w:val="24"/>
          <w:lang w:eastAsia="hu-HU"/>
        </w:rPr>
        <w:t>izottság is</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2017</w:t>
      </w:r>
      <w:r w:rsidRPr="0014581D">
        <w:rPr>
          <w:rFonts w:ascii="Times New Roman" w:hAnsi="Times New Roman"/>
          <w:color w:val="000000"/>
          <w:sz w:val="24"/>
          <w:szCs w:val="24"/>
          <w:lang w:eastAsia="hu-HU"/>
        </w:rPr>
        <w:t>.</w:t>
      </w:r>
      <w:r w:rsidR="00016037" w:rsidRPr="0014581D">
        <w:rPr>
          <w:rFonts w:ascii="Times New Roman" w:hAnsi="Times New Roman"/>
          <w:color w:val="000000"/>
          <w:sz w:val="24"/>
          <w:szCs w:val="24"/>
          <w:lang w:eastAsia="hu-HU"/>
        </w:rPr>
        <w:t xml:space="preserve"> december 11</w:t>
      </w:r>
      <w:r w:rsidRPr="0014581D">
        <w:rPr>
          <w:rFonts w:ascii="Times New Roman" w:hAnsi="Times New Roman"/>
          <w:color w:val="000000"/>
          <w:sz w:val="24"/>
          <w:szCs w:val="24"/>
          <w:lang w:eastAsia="hu-HU"/>
        </w:rPr>
        <w:t>-</w:t>
      </w:r>
      <w:r w:rsidR="00016037" w:rsidRPr="0014581D">
        <w:rPr>
          <w:rFonts w:ascii="Times New Roman" w:hAnsi="Times New Roman"/>
          <w:color w:val="000000"/>
          <w:sz w:val="24"/>
          <w:szCs w:val="24"/>
          <w:lang w:eastAsia="hu-HU"/>
        </w:rPr>
        <w:t>én kiadott hivatalos nyilatkozatában. A nemzetközi intézmény úgy véli, hogy Kijevnek</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folytatnia kell a párbeszédet</w:t>
      </w:r>
      <w:r w:rsidRPr="0014581D">
        <w:rPr>
          <w:rFonts w:ascii="Times New Roman" w:hAnsi="Times New Roman"/>
          <w:color w:val="000000"/>
          <w:sz w:val="24"/>
          <w:szCs w:val="24"/>
          <w:lang w:eastAsia="hu-HU"/>
        </w:rPr>
        <w:t xml:space="preserve"> a</w:t>
      </w:r>
      <w:r w:rsidR="00656907" w:rsidRPr="0014581D">
        <w:rPr>
          <w:rFonts w:ascii="Times New Roman" w:hAnsi="Times New Roman"/>
          <w:color w:val="000000"/>
          <w:sz w:val="24"/>
          <w:szCs w:val="24"/>
          <w:lang w:eastAsia="hu-HU"/>
        </w:rPr>
        <w:t xml:space="preserve"> </w:t>
      </w:r>
      <w:r w:rsidR="00016037" w:rsidRPr="0014581D">
        <w:rPr>
          <w:rFonts w:ascii="Times New Roman" w:hAnsi="Times New Roman"/>
          <w:color w:val="000000"/>
          <w:sz w:val="24"/>
          <w:szCs w:val="24"/>
          <w:lang w:eastAsia="hu-HU"/>
        </w:rPr>
        <w:t>nemzeti kisebbségek képviselőivel.</w:t>
      </w:r>
      <w:r w:rsidR="00AA5371" w:rsidRPr="0014581D">
        <w:rPr>
          <w:rStyle w:val="Lbjegyzet-hivatkozs"/>
          <w:rFonts w:ascii="Times New Roman" w:hAnsi="Times New Roman"/>
          <w:color w:val="000000"/>
          <w:sz w:val="24"/>
          <w:szCs w:val="24"/>
          <w:lang w:eastAsia="hu-HU"/>
        </w:rPr>
        <w:footnoteReference w:id="3"/>
      </w:r>
      <w:r w:rsidR="00016037" w:rsidRPr="0014581D">
        <w:rPr>
          <w:rFonts w:ascii="Times New Roman" w:hAnsi="Times New Roman"/>
          <w:color w:val="000000"/>
          <w:sz w:val="24"/>
          <w:szCs w:val="24"/>
          <w:lang w:eastAsia="hu-HU"/>
        </w:rPr>
        <w:t xml:space="preserve"> </w:t>
      </w:r>
      <w:r w:rsidR="00841D81" w:rsidRPr="0014581D">
        <w:rPr>
          <w:rFonts w:ascii="Times New Roman" w:hAnsi="Times New Roman"/>
          <w:color w:val="000000"/>
          <w:sz w:val="24"/>
          <w:szCs w:val="24"/>
          <w:lang w:eastAsia="hu-HU"/>
        </w:rPr>
        <w:t>Ennek a kiadványnak a célja, hogy összefoglalja</w:t>
      </w:r>
      <w:r w:rsidR="00656907" w:rsidRPr="0014581D">
        <w:rPr>
          <w:rFonts w:ascii="Times New Roman" w:hAnsi="Times New Roman"/>
          <w:color w:val="000000"/>
          <w:sz w:val="24"/>
          <w:szCs w:val="24"/>
          <w:lang w:eastAsia="hu-HU"/>
        </w:rPr>
        <w:t xml:space="preserve"> </w:t>
      </w:r>
      <w:r w:rsidR="00841D81" w:rsidRPr="0014581D">
        <w:rPr>
          <w:rFonts w:ascii="Times New Roman" w:hAnsi="Times New Roman"/>
          <w:color w:val="000000"/>
          <w:sz w:val="24"/>
          <w:szCs w:val="24"/>
          <w:lang w:eastAsia="hu-HU"/>
        </w:rPr>
        <w:t>azt,</w:t>
      </w:r>
      <w:r w:rsidR="00656907" w:rsidRPr="0014581D">
        <w:rPr>
          <w:rFonts w:ascii="Times New Roman" w:hAnsi="Times New Roman"/>
          <w:color w:val="000000"/>
          <w:sz w:val="24"/>
          <w:szCs w:val="24"/>
          <w:lang w:eastAsia="hu-HU"/>
        </w:rPr>
        <w:t xml:space="preserve"> </w:t>
      </w:r>
      <w:r w:rsidR="00841D81" w:rsidRPr="0014581D">
        <w:rPr>
          <w:rFonts w:ascii="Times New Roman" w:hAnsi="Times New Roman"/>
          <w:color w:val="000000"/>
          <w:sz w:val="24"/>
          <w:szCs w:val="24"/>
          <w:lang w:eastAsia="hu-HU"/>
        </w:rPr>
        <w:t>ahogyan a kárpátaljai magyarok látják a kárpátaljai nyelvoktatás jelenét és jövőjét,</w:t>
      </w:r>
      <w:r w:rsidR="00656907" w:rsidRPr="0014581D">
        <w:rPr>
          <w:rFonts w:ascii="Times New Roman" w:hAnsi="Times New Roman"/>
          <w:color w:val="000000"/>
          <w:sz w:val="24"/>
          <w:szCs w:val="24"/>
          <w:lang w:eastAsia="hu-HU"/>
        </w:rPr>
        <w:t xml:space="preserve"> </w:t>
      </w:r>
      <w:r w:rsidR="00841D81" w:rsidRPr="0014581D">
        <w:rPr>
          <w:rFonts w:ascii="Times New Roman" w:hAnsi="Times New Roman"/>
          <w:color w:val="000000"/>
          <w:sz w:val="24"/>
          <w:szCs w:val="24"/>
          <w:lang w:eastAsia="hu-HU"/>
        </w:rPr>
        <w:t>valamint hogy további sza</w:t>
      </w:r>
      <w:r w:rsidRPr="0014581D">
        <w:rPr>
          <w:rFonts w:ascii="Times New Roman" w:hAnsi="Times New Roman"/>
          <w:color w:val="000000"/>
          <w:sz w:val="24"/>
          <w:szCs w:val="24"/>
          <w:lang w:eastAsia="hu-HU"/>
        </w:rPr>
        <w:t>kmai párbeszéd alapját képezze e</w:t>
      </w:r>
      <w:r w:rsidR="00841D81" w:rsidRPr="0014581D">
        <w:rPr>
          <w:rFonts w:ascii="Times New Roman" w:hAnsi="Times New Roman"/>
          <w:color w:val="000000"/>
          <w:sz w:val="24"/>
          <w:szCs w:val="24"/>
          <w:lang w:eastAsia="hu-HU"/>
        </w:rPr>
        <w:t>bben a témában.</w:t>
      </w:r>
    </w:p>
    <w:p w:rsidR="00AA5371" w:rsidRPr="0014581D" w:rsidRDefault="008A1D1C" w:rsidP="005A474E">
      <w:pPr>
        <w:shd w:val="clear" w:color="auto" w:fill="FFFFFF"/>
        <w:spacing w:before="120" w:after="120"/>
        <w:ind w:firstLine="284"/>
        <w:jc w:val="both"/>
        <w:rPr>
          <w:rFonts w:ascii="Times New Roman" w:hAnsi="Times New Roman"/>
          <w:color w:val="000000"/>
          <w:sz w:val="24"/>
          <w:szCs w:val="24"/>
          <w:lang w:eastAsia="hu-HU"/>
        </w:rPr>
      </w:pPr>
      <w:r w:rsidRPr="0014581D">
        <w:rPr>
          <w:rFonts w:ascii="Times New Roman" w:hAnsi="Times New Roman"/>
          <w:color w:val="000000"/>
          <w:sz w:val="24"/>
          <w:szCs w:val="24"/>
          <w:lang w:eastAsia="hu-HU"/>
        </w:rPr>
        <w:t>A</w:t>
      </w:r>
      <w:r w:rsidR="00841D81" w:rsidRPr="0014581D">
        <w:rPr>
          <w:rFonts w:ascii="Times New Roman" w:hAnsi="Times New Roman"/>
          <w:color w:val="000000"/>
          <w:sz w:val="24"/>
          <w:szCs w:val="24"/>
          <w:lang w:eastAsia="hu-HU"/>
        </w:rPr>
        <w:t>nnak érdekében,</w:t>
      </w:r>
      <w:r w:rsidR="00656907" w:rsidRPr="0014581D">
        <w:rPr>
          <w:rFonts w:ascii="Times New Roman" w:hAnsi="Times New Roman"/>
          <w:color w:val="000000"/>
          <w:sz w:val="24"/>
          <w:szCs w:val="24"/>
          <w:lang w:eastAsia="hu-HU"/>
        </w:rPr>
        <w:t xml:space="preserve"> </w:t>
      </w:r>
      <w:r w:rsidR="00841D81" w:rsidRPr="0014581D">
        <w:rPr>
          <w:rFonts w:ascii="Times New Roman" w:hAnsi="Times New Roman"/>
          <w:color w:val="000000"/>
          <w:sz w:val="24"/>
          <w:szCs w:val="24"/>
          <w:lang w:eastAsia="hu-HU"/>
        </w:rPr>
        <w:t xml:space="preserve">hogy az </w:t>
      </w:r>
      <w:r w:rsidRPr="0014581D">
        <w:rPr>
          <w:rFonts w:ascii="Times New Roman" w:hAnsi="Times New Roman"/>
          <w:color w:val="000000"/>
          <w:sz w:val="24"/>
          <w:szCs w:val="24"/>
          <w:lang w:eastAsia="hu-HU"/>
        </w:rPr>
        <w:t>ukrán nyelv oktatása államnyelvként (</w:t>
      </w:r>
      <w:r w:rsidR="00841D81" w:rsidRPr="0014581D">
        <w:rPr>
          <w:rFonts w:ascii="Times New Roman" w:hAnsi="Times New Roman"/>
          <w:color w:val="000000"/>
          <w:sz w:val="24"/>
          <w:szCs w:val="24"/>
          <w:lang w:eastAsia="hu-HU"/>
        </w:rPr>
        <w:t>nem anyanyelvként)</w:t>
      </w:r>
      <w:r w:rsidR="00656907" w:rsidRPr="0014581D">
        <w:rPr>
          <w:rFonts w:ascii="Times New Roman" w:hAnsi="Times New Roman"/>
          <w:color w:val="000000"/>
          <w:sz w:val="24"/>
          <w:szCs w:val="24"/>
          <w:lang w:eastAsia="hu-HU"/>
        </w:rPr>
        <w:t xml:space="preserve"> </w:t>
      </w:r>
      <w:r w:rsidR="00841D81" w:rsidRPr="0014581D">
        <w:rPr>
          <w:rFonts w:ascii="Times New Roman" w:hAnsi="Times New Roman"/>
          <w:color w:val="000000"/>
          <w:sz w:val="24"/>
          <w:szCs w:val="24"/>
          <w:lang w:eastAsia="hu-HU"/>
        </w:rPr>
        <w:t>a kárpátaljai magyar tannyelvű középiskolá</w:t>
      </w:r>
      <w:r w:rsidRPr="0014581D">
        <w:rPr>
          <w:rFonts w:ascii="Times New Roman" w:hAnsi="Times New Roman"/>
          <w:color w:val="000000"/>
          <w:sz w:val="24"/>
          <w:szCs w:val="24"/>
          <w:lang w:eastAsia="hu-HU"/>
        </w:rPr>
        <w:t>k</w:t>
      </w:r>
      <w:r w:rsidR="00841D81" w:rsidRPr="0014581D">
        <w:rPr>
          <w:rFonts w:ascii="Times New Roman" w:hAnsi="Times New Roman"/>
          <w:color w:val="000000"/>
          <w:sz w:val="24"/>
          <w:szCs w:val="24"/>
          <w:lang w:eastAsia="hu-HU"/>
        </w:rPr>
        <w:t>ban</w:t>
      </w:r>
      <w:r w:rsidR="00656907" w:rsidRPr="0014581D">
        <w:rPr>
          <w:rFonts w:ascii="Times New Roman" w:hAnsi="Times New Roman"/>
          <w:color w:val="000000"/>
          <w:sz w:val="24"/>
          <w:szCs w:val="24"/>
          <w:lang w:eastAsia="hu-HU"/>
        </w:rPr>
        <w:t xml:space="preserve"> </w:t>
      </w:r>
      <w:r w:rsidR="00841D81" w:rsidRPr="0014581D">
        <w:rPr>
          <w:rFonts w:ascii="Times New Roman" w:hAnsi="Times New Roman"/>
          <w:color w:val="000000"/>
          <w:sz w:val="24"/>
          <w:szCs w:val="24"/>
          <w:lang w:eastAsia="hu-HU"/>
        </w:rPr>
        <w:t>hatékony és eredményes legyen,</w:t>
      </w:r>
      <w:r w:rsidR="00656907" w:rsidRPr="0014581D">
        <w:rPr>
          <w:rFonts w:ascii="Times New Roman" w:hAnsi="Times New Roman"/>
          <w:color w:val="000000"/>
          <w:sz w:val="24"/>
          <w:szCs w:val="24"/>
          <w:lang w:eastAsia="hu-HU"/>
        </w:rPr>
        <w:t xml:space="preserve"> </w:t>
      </w:r>
      <w:r w:rsidR="00841D81" w:rsidRPr="0014581D">
        <w:rPr>
          <w:rFonts w:ascii="Times New Roman" w:hAnsi="Times New Roman"/>
          <w:color w:val="000000"/>
          <w:sz w:val="24"/>
          <w:szCs w:val="24"/>
          <w:lang w:eastAsia="hu-HU"/>
        </w:rPr>
        <w:t>valamint hogy biztosítsuk a lehetőséget az államnyelv elsajátítására</w:t>
      </w:r>
      <w:r w:rsidR="00656907" w:rsidRPr="0014581D">
        <w:rPr>
          <w:rFonts w:ascii="Times New Roman" w:hAnsi="Times New Roman"/>
          <w:color w:val="000000"/>
          <w:sz w:val="24"/>
          <w:szCs w:val="24"/>
          <w:lang w:eastAsia="hu-HU"/>
        </w:rPr>
        <w:t xml:space="preserve"> </w:t>
      </w:r>
      <w:r w:rsidR="00841D81" w:rsidRPr="0014581D">
        <w:rPr>
          <w:rFonts w:ascii="Times New Roman" w:hAnsi="Times New Roman"/>
          <w:color w:val="000000"/>
          <w:sz w:val="24"/>
          <w:szCs w:val="24"/>
          <w:lang w:eastAsia="hu-HU"/>
        </w:rPr>
        <w:t>azok számára is,</w:t>
      </w:r>
      <w:r w:rsidR="00656907" w:rsidRPr="0014581D">
        <w:rPr>
          <w:rFonts w:ascii="Times New Roman" w:hAnsi="Times New Roman"/>
          <w:color w:val="000000"/>
          <w:sz w:val="24"/>
          <w:szCs w:val="24"/>
          <w:lang w:eastAsia="hu-HU"/>
        </w:rPr>
        <w:t xml:space="preserve"> </w:t>
      </w:r>
      <w:r w:rsidR="00841D81" w:rsidRPr="0014581D">
        <w:rPr>
          <w:rFonts w:ascii="Times New Roman" w:hAnsi="Times New Roman"/>
          <w:color w:val="000000"/>
          <w:sz w:val="24"/>
          <w:szCs w:val="24"/>
          <w:lang w:eastAsia="hu-HU"/>
        </w:rPr>
        <w:t>akik már nem tanulnak az állami oktatási rendszerben,</w:t>
      </w:r>
      <w:r w:rsidR="00656907" w:rsidRPr="0014581D">
        <w:rPr>
          <w:rFonts w:ascii="Times New Roman" w:hAnsi="Times New Roman"/>
          <w:color w:val="000000"/>
          <w:sz w:val="24"/>
          <w:szCs w:val="24"/>
          <w:lang w:eastAsia="hu-HU"/>
        </w:rPr>
        <w:t xml:space="preserve"> </w:t>
      </w:r>
      <w:r w:rsidR="00841D81" w:rsidRPr="0014581D">
        <w:rPr>
          <w:rFonts w:ascii="Times New Roman" w:hAnsi="Times New Roman"/>
          <w:color w:val="000000"/>
          <w:sz w:val="24"/>
          <w:szCs w:val="24"/>
          <w:lang w:eastAsia="hu-HU"/>
        </w:rPr>
        <w:t>az alábbi fontos lépéseket kell megvalósítani</w:t>
      </w:r>
      <w:r w:rsidR="00E5408D" w:rsidRPr="0014581D">
        <w:rPr>
          <w:rFonts w:ascii="Times New Roman" w:hAnsi="Times New Roman"/>
          <w:color w:val="000000"/>
          <w:sz w:val="24"/>
          <w:szCs w:val="24"/>
          <w:lang w:eastAsia="hu-HU"/>
        </w:rPr>
        <w:t xml:space="preserve">: </w:t>
      </w:r>
    </w:p>
    <w:p w:rsidR="00AA5371" w:rsidRPr="0014581D" w:rsidRDefault="00FF3503" w:rsidP="0088021D">
      <w:pPr>
        <w:pStyle w:val="Listaszerbekezds"/>
        <w:numPr>
          <w:ilvl w:val="0"/>
          <w:numId w:val="1"/>
        </w:numPr>
        <w:spacing w:before="120" w:after="120"/>
        <w:ind w:left="284" w:firstLine="0"/>
        <w:jc w:val="both"/>
        <w:rPr>
          <w:rFonts w:ascii="Times New Roman" w:hAnsi="Times New Roman"/>
          <w:color w:val="000000"/>
          <w:sz w:val="24"/>
          <w:szCs w:val="24"/>
        </w:rPr>
      </w:pPr>
      <w:r w:rsidRPr="0014581D">
        <w:rPr>
          <w:rFonts w:ascii="Times New Roman" w:hAnsi="Times New Roman"/>
          <w:color w:val="000000"/>
          <w:sz w:val="24"/>
          <w:szCs w:val="24"/>
        </w:rPr>
        <w:t>Nagy (akadémiai) ukrán-magyar ás magyar-ukrán szótár elkészítése és kiadása (nyomtatott és digitális, interneten elérhető változatban)</w:t>
      </w:r>
      <w:r w:rsidR="001572B6" w:rsidRPr="0014581D">
        <w:rPr>
          <w:rFonts w:ascii="Times New Roman" w:hAnsi="Times New Roman"/>
          <w:color w:val="000000"/>
          <w:sz w:val="24"/>
          <w:szCs w:val="24"/>
        </w:rPr>
        <w:t xml:space="preserve">. </w:t>
      </w:r>
    </w:p>
    <w:p w:rsidR="00AA5371" w:rsidRPr="0014581D" w:rsidRDefault="00FF3503" w:rsidP="0088021D">
      <w:pPr>
        <w:pStyle w:val="Listaszerbekezds"/>
        <w:numPr>
          <w:ilvl w:val="0"/>
          <w:numId w:val="1"/>
        </w:numPr>
        <w:spacing w:before="120" w:after="120"/>
        <w:ind w:left="284" w:firstLine="0"/>
        <w:jc w:val="both"/>
        <w:rPr>
          <w:rFonts w:ascii="Times New Roman" w:hAnsi="Times New Roman"/>
          <w:color w:val="000000"/>
          <w:sz w:val="24"/>
          <w:szCs w:val="24"/>
        </w:rPr>
      </w:pPr>
      <w:r w:rsidRPr="0014581D">
        <w:rPr>
          <w:rFonts w:ascii="Times New Roman" w:hAnsi="Times New Roman"/>
          <w:color w:val="000000"/>
          <w:sz w:val="24"/>
          <w:szCs w:val="24"/>
        </w:rPr>
        <w:t>Magyar és ukrán nyelvű ukrán funkcionális leíró grammatika kidolgozása</w:t>
      </w:r>
      <w:r w:rsidR="00485B24" w:rsidRPr="0014581D">
        <w:rPr>
          <w:rFonts w:ascii="Times New Roman" w:hAnsi="Times New Roman"/>
          <w:color w:val="000000"/>
          <w:sz w:val="24"/>
          <w:szCs w:val="24"/>
        </w:rPr>
        <w:t>.</w:t>
      </w:r>
    </w:p>
    <w:p w:rsidR="00485B24" w:rsidRPr="0014581D" w:rsidRDefault="00FF3503" w:rsidP="0088021D">
      <w:pPr>
        <w:pStyle w:val="Listaszerbekezds"/>
        <w:numPr>
          <w:ilvl w:val="0"/>
          <w:numId w:val="1"/>
        </w:numPr>
        <w:spacing w:before="120" w:after="120"/>
        <w:ind w:left="284" w:firstLine="0"/>
        <w:jc w:val="both"/>
        <w:rPr>
          <w:rFonts w:ascii="Times New Roman" w:hAnsi="Times New Roman"/>
          <w:color w:val="000000"/>
          <w:sz w:val="24"/>
          <w:szCs w:val="24"/>
        </w:rPr>
      </w:pPr>
      <w:r w:rsidRPr="0014581D">
        <w:rPr>
          <w:rFonts w:ascii="Times New Roman" w:hAnsi="Times New Roman"/>
          <w:color w:val="000000"/>
          <w:sz w:val="24"/>
          <w:szCs w:val="24"/>
        </w:rPr>
        <w:t>Magyar és ukrán nyelvű magyar funkcionális leíró grammatika kidolgozása</w:t>
      </w:r>
      <w:r w:rsidR="00485B24" w:rsidRPr="0014581D">
        <w:rPr>
          <w:rFonts w:ascii="Times New Roman" w:hAnsi="Times New Roman"/>
          <w:color w:val="000000"/>
          <w:sz w:val="24"/>
          <w:szCs w:val="24"/>
        </w:rPr>
        <w:t>.</w:t>
      </w:r>
    </w:p>
    <w:p w:rsidR="00AA5371" w:rsidRPr="0014581D" w:rsidRDefault="008C2889" w:rsidP="0088021D">
      <w:pPr>
        <w:pStyle w:val="Listaszerbekezds"/>
        <w:numPr>
          <w:ilvl w:val="0"/>
          <w:numId w:val="1"/>
        </w:numPr>
        <w:spacing w:before="120" w:after="120"/>
        <w:ind w:left="284" w:firstLine="0"/>
        <w:jc w:val="both"/>
        <w:rPr>
          <w:rFonts w:ascii="Times New Roman" w:hAnsi="Times New Roman"/>
          <w:color w:val="000000"/>
          <w:sz w:val="24"/>
          <w:szCs w:val="24"/>
        </w:rPr>
      </w:pPr>
      <w:r>
        <w:rPr>
          <w:rFonts w:ascii="Times New Roman" w:hAnsi="Times New Roman"/>
          <w:color w:val="000000"/>
          <w:sz w:val="24"/>
          <w:szCs w:val="24"/>
        </w:rPr>
        <w:t>Magyar és ukrán nye</w:t>
      </w:r>
      <w:r w:rsidR="00FF3503" w:rsidRPr="0014581D">
        <w:rPr>
          <w:rFonts w:ascii="Times New Roman" w:hAnsi="Times New Roman"/>
          <w:color w:val="000000"/>
          <w:sz w:val="24"/>
          <w:szCs w:val="24"/>
        </w:rPr>
        <w:t>lvű ukrán-magyar összehasonlító grammatika kidolgozása</w:t>
      </w:r>
      <w:r w:rsidR="00AA5371" w:rsidRPr="0014581D">
        <w:rPr>
          <w:rFonts w:ascii="Times New Roman" w:hAnsi="Times New Roman"/>
          <w:color w:val="000000"/>
          <w:sz w:val="24"/>
          <w:szCs w:val="24"/>
        </w:rPr>
        <w:t>.</w:t>
      </w:r>
    </w:p>
    <w:p w:rsidR="00AA5371" w:rsidRPr="0014581D" w:rsidRDefault="00FF3503" w:rsidP="0088021D">
      <w:pPr>
        <w:pStyle w:val="Listaszerbekezds"/>
        <w:numPr>
          <w:ilvl w:val="0"/>
          <w:numId w:val="1"/>
        </w:numPr>
        <w:spacing w:before="120" w:after="120"/>
        <w:ind w:left="284" w:firstLine="0"/>
        <w:jc w:val="both"/>
        <w:rPr>
          <w:rFonts w:ascii="Times New Roman" w:hAnsi="Times New Roman"/>
          <w:color w:val="000000"/>
          <w:sz w:val="24"/>
          <w:szCs w:val="24"/>
        </w:rPr>
      </w:pPr>
      <w:r w:rsidRPr="0014581D">
        <w:rPr>
          <w:rFonts w:ascii="Times New Roman" w:hAnsi="Times New Roman"/>
          <w:color w:val="000000"/>
          <w:sz w:val="24"/>
          <w:szCs w:val="24"/>
        </w:rPr>
        <w:t xml:space="preserve">Az ukrán mint idegen nyelv oktatására vonatkozó állami szabvány kidolgozása valamennyi oktatási szinthez (elemi oktatás, általános és középiskolai oktatás) magyar </w:t>
      </w:r>
      <w:r w:rsidR="00083C7C">
        <w:rPr>
          <w:rFonts w:ascii="Times New Roman" w:hAnsi="Times New Roman"/>
          <w:color w:val="000000"/>
          <w:sz w:val="24"/>
          <w:szCs w:val="24"/>
        </w:rPr>
        <w:lastRenderedPageBreak/>
        <w:t>a</w:t>
      </w:r>
      <w:r w:rsidRPr="0014581D">
        <w:rPr>
          <w:rFonts w:ascii="Times New Roman" w:hAnsi="Times New Roman"/>
          <w:color w:val="000000"/>
          <w:sz w:val="24"/>
          <w:szCs w:val="24"/>
        </w:rPr>
        <w:t xml:space="preserve">nyanyelvű ukrán állampolgárok részére </w:t>
      </w:r>
      <w:r w:rsidRPr="0014581D">
        <w:rPr>
          <w:rFonts w:ascii="Times New Roman" w:hAnsi="Times New Roman"/>
          <w:sz w:val="24"/>
          <w:szCs w:val="24"/>
        </w:rPr>
        <w:t>a</w:t>
      </w:r>
      <w:r w:rsidR="00656907" w:rsidRPr="0014581D">
        <w:rPr>
          <w:rFonts w:ascii="Times New Roman" w:hAnsi="Times New Roman"/>
          <w:sz w:val="24"/>
          <w:szCs w:val="24"/>
        </w:rPr>
        <w:t xml:space="preserve"> </w:t>
      </w:r>
      <w:r w:rsidRPr="0014581D">
        <w:rPr>
          <w:rFonts w:ascii="Times New Roman" w:hAnsi="Times New Roman"/>
          <w:color w:val="222222"/>
          <w:sz w:val="24"/>
          <w:szCs w:val="24"/>
          <w:shd w:val="clear" w:color="auto" w:fill="FFFFFF"/>
        </w:rPr>
        <w:t>“</w:t>
      </w:r>
      <w:r w:rsidRPr="0014581D">
        <w:rPr>
          <w:rFonts w:ascii="Times New Roman" w:hAnsi="Times New Roman"/>
          <w:bCs/>
          <w:color w:val="222222"/>
          <w:sz w:val="24"/>
          <w:szCs w:val="24"/>
          <w:shd w:val="clear" w:color="auto" w:fill="FFFFFF"/>
        </w:rPr>
        <w:t xml:space="preserve">Közös Európai Referenciakeret: nyelvtanulás, nyelvtanítás, értékelés” </w:t>
      </w:r>
      <w:r w:rsidRPr="0014581D">
        <w:rPr>
          <w:rFonts w:ascii="Times New Roman" w:hAnsi="Times New Roman"/>
          <w:sz w:val="24"/>
          <w:szCs w:val="24"/>
        </w:rPr>
        <w:t>(</w:t>
      </w:r>
      <w:r w:rsidRPr="0014581D">
        <w:rPr>
          <w:rFonts w:ascii="Times New Roman" w:hAnsi="Times New Roman"/>
          <w:i/>
          <w:iCs/>
          <w:color w:val="000000"/>
          <w:sz w:val="24"/>
          <w:szCs w:val="24"/>
          <w:shd w:val="clear" w:color="auto" w:fill="FFFFFF"/>
        </w:rPr>
        <w:t>Common European Framework of Reference for Languages: Learning, Teaching, Assessment</w:t>
      </w:r>
      <w:r w:rsidRPr="0014581D">
        <w:rPr>
          <w:rFonts w:ascii="Times New Roman" w:hAnsi="Times New Roman"/>
          <w:sz w:val="24"/>
          <w:szCs w:val="24"/>
        </w:rPr>
        <w:t xml:space="preserve">) </w:t>
      </w:r>
      <w:r w:rsidRPr="0014581D">
        <w:rPr>
          <w:rFonts w:ascii="Times New Roman" w:hAnsi="Times New Roman"/>
          <w:bCs/>
          <w:color w:val="222222"/>
          <w:sz w:val="24"/>
          <w:szCs w:val="24"/>
          <w:shd w:val="clear" w:color="auto" w:fill="FFFFFF"/>
        </w:rPr>
        <w:t>szempontjai szerint</w:t>
      </w:r>
      <w:r w:rsidR="00AA5371" w:rsidRPr="0014581D">
        <w:rPr>
          <w:rStyle w:val="Lbjegyzet-hivatkozs"/>
          <w:rFonts w:ascii="Times New Roman" w:hAnsi="Times New Roman"/>
          <w:color w:val="000000"/>
          <w:sz w:val="24"/>
          <w:szCs w:val="24"/>
        </w:rPr>
        <w:footnoteReference w:id="4"/>
      </w:r>
      <w:r w:rsidR="00FC1354" w:rsidRPr="0014581D">
        <w:rPr>
          <w:rFonts w:ascii="Times New Roman" w:hAnsi="Times New Roman"/>
          <w:color w:val="000000"/>
          <w:sz w:val="24"/>
          <w:szCs w:val="24"/>
        </w:rPr>
        <w:t>.</w:t>
      </w:r>
    </w:p>
    <w:p w:rsidR="00AA5371" w:rsidRPr="0014581D" w:rsidRDefault="00FF3503" w:rsidP="0088021D">
      <w:pPr>
        <w:pStyle w:val="Listaszerbekezds"/>
        <w:numPr>
          <w:ilvl w:val="0"/>
          <w:numId w:val="1"/>
        </w:numPr>
        <w:spacing w:before="120" w:after="120"/>
        <w:ind w:left="284" w:firstLine="0"/>
        <w:jc w:val="both"/>
        <w:rPr>
          <w:rFonts w:ascii="Times New Roman" w:hAnsi="Times New Roman"/>
          <w:color w:val="000000"/>
          <w:sz w:val="24"/>
          <w:szCs w:val="24"/>
        </w:rPr>
      </w:pPr>
      <w:r w:rsidRPr="0014581D">
        <w:rPr>
          <w:rFonts w:ascii="Times New Roman" w:hAnsi="Times New Roman"/>
          <w:color w:val="000000"/>
          <w:sz w:val="24"/>
          <w:szCs w:val="24"/>
        </w:rPr>
        <w:t>Tanterv kidolgozása az említett állami szabvány alapján</w:t>
      </w:r>
      <w:r w:rsidR="00AA5371" w:rsidRPr="0014581D">
        <w:rPr>
          <w:rFonts w:ascii="Times New Roman" w:hAnsi="Times New Roman"/>
          <w:color w:val="000000"/>
          <w:sz w:val="24"/>
          <w:szCs w:val="24"/>
        </w:rPr>
        <w:t>.</w:t>
      </w:r>
    </w:p>
    <w:p w:rsidR="00AA5371" w:rsidRPr="0014581D" w:rsidRDefault="00FF3503" w:rsidP="00585F68">
      <w:pPr>
        <w:pStyle w:val="Listaszerbekezds"/>
        <w:numPr>
          <w:ilvl w:val="0"/>
          <w:numId w:val="1"/>
        </w:numPr>
        <w:spacing w:before="120" w:after="120"/>
        <w:ind w:left="284" w:firstLine="0"/>
        <w:rPr>
          <w:rFonts w:ascii="Times New Roman" w:hAnsi="Times New Roman"/>
          <w:color w:val="000000"/>
          <w:sz w:val="24"/>
          <w:szCs w:val="24"/>
        </w:rPr>
      </w:pPr>
      <w:r w:rsidRPr="0014581D">
        <w:rPr>
          <w:rFonts w:ascii="Times New Roman" w:hAnsi="Times New Roman"/>
          <w:color w:val="000000"/>
          <w:sz w:val="24"/>
          <w:szCs w:val="24"/>
        </w:rPr>
        <w:t>A differenciált nyelvoktatáshoz szükséges feltételek kialakítása érdekében a mintatanterv alapján 3 alternatív (helyi) tanterv kidolgozása szükséges:</w:t>
      </w:r>
      <w:r w:rsidR="00585F68" w:rsidRPr="0014581D">
        <w:rPr>
          <w:rFonts w:ascii="Times New Roman" w:hAnsi="Times New Roman"/>
          <w:color w:val="000000"/>
          <w:sz w:val="24"/>
          <w:szCs w:val="24"/>
        </w:rPr>
        <w:br/>
      </w:r>
      <w:r w:rsidRPr="0014581D">
        <w:rPr>
          <w:rFonts w:ascii="Times New Roman" w:hAnsi="Times New Roman"/>
          <w:color w:val="000000"/>
          <w:sz w:val="24"/>
          <w:szCs w:val="24"/>
        </w:rPr>
        <w:t>a) magyar nyelvű környezetben található iskolák részére,</w:t>
      </w:r>
      <w:r w:rsidR="00585F68" w:rsidRPr="0014581D">
        <w:rPr>
          <w:rFonts w:ascii="Times New Roman" w:hAnsi="Times New Roman"/>
          <w:color w:val="000000"/>
          <w:sz w:val="24"/>
          <w:szCs w:val="24"/>
        </w:rPr>
        <w:br/>
      </w:r>
      <w:r w:rsidRPr="0014581D">
        <w:rPr>
          <w:rFonts w:ascii="Times New Roman" w:hAnsi="Times New Roman"/>
          <w:color w:val="000000"/>
          <w:sz w:val="24"/>
          <w:szCs w:val="24"/>
        </w:rPr>
        <w:t>b) vegyes környezetben működő iskolák részére,</w:t>
      </w:r>
      <w:r w:rsidR="00585F68" w:rsidRPr="0014581D">
        <w:rPr>
          <w:rFonts w:ascii="Times New Roman" w:hAnsi="Times New Roman"/>
          <w:color w:val="000000"/>
          <w:sz w:val="24"/>
          <w:szCs w:val="24"/>
        </w:rPr>
        <w:br/>
      </w:r>
      <w:r w:rsidRPr="0014581D">
        <w:rPr>
          <w:rFonts w:ascii="Times New Roman" w:hAnsi="Times New Roman"/>
          <w:color w:val="000000"/>
          <w:sz w:val="24"/>
          <w:szCs w:val="24"/>
        </w:rPr>
        <w:t>c) ukrán nyelvű környezetben található iskolák részére</w:t>
      </w:r>
      <w:r w:rsidR="00AA5371" w:rsidRPr="0014581D">
        <w:rPr>
          <w:rFonts w:ascii="Times New Roman" w:hAnsi="Times New Roman"/>
          <w:color w:val="000000"/>
          <w:sz w:val="24"/>
          <w:szCs w:val="24"/>
        </w:rPr>
        <w:t>.</w:t>
      </w:r>
    </w:p>
    <w:p w:rsidR="00FF3503" w:rsidRPr="0014581D" w:rsidRDefault="00FF3503" w:rsidP="0088021D">
      <w:pPr>
        <w:pStyle w:val="Listaszerbekezds"/>
        <w:numPr>
          <w:ilvl w:val="0"/>
          <w:numId w:val="1"/>
        </w:numPr>
        <w:spacing w:before="120" w:after="120"/>
        <w:ind w:left="284" w:firstLine="0"/>
        <w:jc w:val="both"/>
        <w:rPr>
          <w:rFonts w:ascii="Times New Roman" w:hAnsi="Times New Roman"/>
          <w:color w:val="000000"/>
          <w:sz w:val="24"/>
          <w:szCs w:val="24"/>
        </w:rPr>
      </w:pPr>
      <w:r w:rsidRPr="0014581D">
        <w:rPr>
          <w:rFonts w:ascii="Times New Roman" w:hAnsi="Times New Roman"/>
          <w:color w:val="000000"/>
          <w:sz w:val="24"/>
          <w:szCs w:val="24"/>
        </w:rPr>
        <w:t>A tantervek alapján mindhárom alternatív tervhez 3-3 tankönyvcsomagot szükséges összeállítani (1–4 osztály, 5–9 osztály és 10-12 osztály).</w:t>
      </w:r>
    </w:p>
    <w:p w:rsidR="00FF3503" w:rsidRPr="0014581D" w:rsidRDefault="00FF3503" w:rsidP="0088021D">
      <w:pPr>
        <w:pStyle w:val="Listaszerbekezds"/>
        <w:numPr>
          <w:ilvl w:val="0"/>
          <w:numId w:val="1"/>
        </w:numPr>
        <w:spacing w:before="120" w:after="120"/>
        <w:ind w:left="284" w:firstLine="0"/>
        <w:jc w:val="both"/>
        <w:rPr>
          <w:rFonts w:ascii="Times New Roman" w:hAnsi="Times New Roman"/>
          <w:color w:val="000000"/>
          <w:sz w:val="24"/>
          <w:szCs w:val="24"/>
        </w:rPr>
      </w:pPr>
      <w:r w:rsidRPr="0014581D">
        <w:rPr>
          <w:rFonts w:ascii="Times New Roman" w:hAnsi="Times New Roman"/>
          <w:color w:val="000000"/>
          <w:sz w:val="24"/>
          <w:szCs w:val="24"/>
        </w:rPr>
        <w:t>A tankönyvekhez ki kell dolgozni és ki kell adni a szükséges oktatói módszertani anyagokat, munkafüzeteket, szemléltető anyagokat (beleértve az audió anyagokat is), iskolai szótárakat (nyomtatott és digitális formában is, tábla PC-re és okos telefonra történő telepítés lehetőségével).</w:t>
      </w:r>
    </w:p>
    <w:p w:rsidR="001D5E31" w:rsidRPr="0014581D" w:rsidRDefault="00FF3503" w:rsidP="0088021D">
      <w:pPr>
        <w:pStyle w:val="Listaszerbekezds"/>
        <w:numPr>
          <w:ilvl w:val="0"/>
          <w:numId w:val="1"/>
        </w:numPr>
        <w:spacing w:before="120" w:after="120"/>
        <w:ind w:left="284" w:firstLine="0"/>
        <w:jc w:val="both"/>
        <w:rPr>
          <w:rFonts w:ascii="Times New Roman" w:hAnsi="Times New Roman"/>
          <w:color w:val="000000"/>
          <w:sz w:val="24"/>
          <w:szCs w:val="24"/>
        </w:rPr>
      </w:pPr>
      <w:r w:rsidRPr="0014581D">
        <w:rPr>
          <w:rFonts w:ascii="Times New Roman" w:hAnsi="Times New Roman"/>
          <w:color w:val="000000"/>
          <w:sz w:val="24"/>
          <w:szCs w:val="24"/>
        </w:rPr>
        <w:t>On-line oktatási csomagok kidolgozása: ukrán nyelv magyarok részére (alap- és középszint).</w:t>
      </w:r>
    </w:p>
    <w:p w:rsidR="00AA5371" w:rsidRPr="0014581D" w:rsidRDefault="00FF3503" w:rsidP="0088021D">
      <w:pPr>
        <w:pStyle w:val="Listaszerbekezds"/>
        <w:numPr>
          <w:ilvl w:val="0"/>
          <w:numId w:val="1"/>
        </w:numPr>
        <w:spacing w:before="120" w:after="120"/>
        <w:ind w:left="284" w:firstLine="0"/>
        <w:jc w:val="both"/>
        <w:rPr>
          <w:rFonts w:ascii="Times New Roman" w:hAnsi="Times New Roman"/>
          <w:color w:val="000000"/>
          <w:sz w:val="24"/>
          <w:szCs w:val="24"/>
        </w:rPr>
      </w:pPr>
      <w:r w:rsidRPr="0014581D">
        <w:rPr>
          <w:rFonts w:ascii="Times New Roman" w:hAnsi="Times New Roman"/>
          <w:color w:val="000000"/>
          <w:sz w:val="24"/>
          <w:szCs w:val="24"/>
        </w:rPr>
        <w:t>Magyar tannyelvű iskolákban dolgozó tanárok továbbképzése</w:t>
      </w:r>
      <w:r w:rsidR="00AA5371" w:rsidRPr="0014581D">
        <w:rPr>
          <w:rFonts w:ascii="Times New Roman" w:hAnsi="Times New Roman"/>
          <w:color w:val="000000"/>
          <w:sz w:val="24"/>
          <w:szCs w:val="24"/>
        </w:rPr>
        <w:t>:</w:t>
      </w:r>
    </w:p>
    <w:p w:rsidR="00AA5371" w:rsidRPr="0014581D" w:rsidRDefault="00AA5371" w:rsidP="0088021D">
      <w:pPr>
        <w:pStyle w:val="Listaszerbekezds"/>
        <w:spacing w:before="120" w:after="120"/>
        <w:ind w:left="284"/>
        <w:jc w:val="both"/>
        <w:rPr>
          <w:rFonts w:ascii="Times New Roman" w:hAnsi="Times New Roman"/>
          <w:color w:val="000000"/>
          <w:sz w:val="24"/>
          <w:szCs w:val="24"/>
        </w:rPr>
      </w:pPr>
      <w:r w:rsidRPr="0014581D">
        <w:rPr>
          <w:rFonts w:ascii="Times New Roman" w:hAnsi="Times New Roman"/>
          <w:color w:val="000000"/>
          <w:sz w:val="24"/>
          <w:szCs w:val="24"/>
        </w:rPr>
        <w:t xml:space="preserve">a) </w:t>
      </w:r>
      <w:r w:rsidR="00164D17" w:rsidRPr="0014581D">
        <w:rPr>
          <w:rFonts w:ascii="Times New Roman" w:hAnsi="Times New Roman"/>
          <w:color w:val="000000"/>
          <w:sz w:val="24"/>
          <w:szCs w:val="24"/>
        </w:rPr>
        <w:t>Mag</w:t>
      </w:r>
      <w:r w:rsidR="00005F13" w:rsidRPr="0014581D">
        <w:rPr>
          <w:rFonts w:ascii="Times New Roman" w:hAnsi="Times New Roman"/>
          <w:color w:val="000000"/>
          <w:sz w:val="24"/>
          <w:szCs w:val="24"/>
        </w:rPr>
        <w:t>ya</w:t>
      </w:r>
      <w:r w:rsidR="00164D17" w:rsidRPr="0014581D">
        <w:rPr>
          <w:rFonts w:ascii="Times New Roman" w:hAnsi="Times New Roman"/>
          <w:color w:val="000000"/>
          <w:sz w:val="24"/>
          <w:szCs w:val="24"/>
        </w:rPr>
        <w:t>rországon, az ELTE</w:t>
      </w:r>
      <w:r w:rsidRPr="0014581D">
        <w:rPr>
          <w:rFonts w:ascii="Times New Roman" w:hAnsi="Times New Roman"/>
          <w:color w:val="000000"/>
          <w:sz w:val="24"/>
          <w:szCs w:val="24"/>
        </w:rPr>
        <w:t>,</w:t>
      </w:r>
      <w:r w:rsidR="00164D17" w:rsidRPr="0014581D">
        <w:rPr>
          <w:rFonts w:ascii="Times New Roman" w:hAnsi="Times New Roman"/>
          <w:color w:val="000000"/>
          <w:sz w:val="24"/>
          <w:szCs w:val="24"/>
        </w:rPr>
        <w:t xml:space="preserve"> a Szegedi Tudományegyetem és a Nyíregyházi Tudományegyetem szlavisztikai tanszékeinek bevonásával</w:t>
      </w:r>
      <w:r w:rsidR="00054657">
        <w:rPr>
          <w:rFonts w:ascii="Times New Roman" w:hAnsi="Times New Roman"/>
          <w:color w:val="000000"/>
          <w:sz w:val="24"/>
          <w:szCs w:val="24"/>
        </w:rPr>
        <w:t>, ahol az ukránt idegen nyelvként oktatják</w:t>
      </w:r>
      <w:r w:rsidRPr="0014581D">
        <w:rPr>
          <w:rFonts w:ascii="Times New Roman" w:hAnsi="Times New Roman"/>
          <w:color w:val="000000"/>
          <w:sz w:val="24"/>
          <w:szCs w:val="24"/>
        </w:rPr>
        <w:t>;</w:t>
      </w:r>
    </w:p>
    <w:p w:rsidR="00AA5371" w:rsidRPr="0014581D" w:rsidRDefault="00AA5371" w:rsidP="0088021D">
      <w:pPr>
        <w:pStyle w:val="Listaszerbekezds"/>
        <w:spacing w:before="120" w:after="120"/>
        <w:ind w:left="284"/>
        <w:jc w:val="both"/>
        <w:rPr>
          <w:rFonts w:ascii="Times New Roman" w:hAnsi="Times New Roman"/>
          <w:color w:val="000000"/>
          <w:sz w:val="24"/>
          <w:szCs w:val="24"/>
        </w:rPr>
      </w:pPr>
      <w:r w:rsidRPr="0014581D">
        <w:rPr>
          <w:rFonts w:ascii="Times New Roman" w:hAnsi="Times New Roman"/>
          <w:color w:val="000000"/>
          <w:sz w:val="24"/>
          <w:szCs w:val="24"/>
        </w:rPr>
        <w:t xml:space="preserve">b) </w:t>
      </w:r>
      <w:r w:rsidR="00164D17" w:rsidRPr="0014581D">
        <w:rPr>
          <w:rFonts w:ascii="Times New Roman" w:hAnsi="Times New Roman"/>
          <w:color w:val="000000"/>
          <w:sz w:val="24"/>
          <w:szCs w:val="24"/>
        </w:rPr>
        <w:t>Ukrajnában</w:t>
      </w:r>
      <w:r w:rsidR="001572B6" w:rsidRPr="0014581D">
        <w:rPr>
          <w:rFonts w:ascii="Times New Roman" w:hAnsi="Times New Roman"/>
          <w:color w:val="000000"/>
          <w:sz w:val="24"/>
          <w:szCs w:val="24"/>
        </w:rPr>
        <w:t>,</w:t>
      </w:r>
      <w:r w:rsidR="00164D17" w:rsidRPr="0014581D">
        <w:rPr>
          <w:rFonts w:ascii="Times New Roman" w:hAnsi="Times New Roman"/>
          <w:color w:val="000000"/>
          <w:sz w:val="24"/>
          <w:szCs w:val="24"/>
        </w:rPr>
        <w:t xml:space="preserve"> a Lvivi Nemzeti I. Franko Egyetem Ukrán mint Idegen Nyelv tanszékén</w:t>
      </w:r>
      <w:r w:rsidRPr="0014581D">
        <w:rPr>
          <w:rFonts w:ascii="Times New Roman" w:hAnsi="Times New Roman"/>
          <w:color w:val="000000"/>
          <w:sz w:val="24"/>
          <w:szCs w:val="24"/>
        </w:rPr>
        <w:t>,</w:t>
      </w:r>
    </w:p>
    <w:p w:rsidR="00AA5371" w:rsidRPr="0014581D" w:rsidRDefault="00AA5371" w:rsidP="0088021D">
      <w:pPr>
        <w:pStyle w:val="Listaszerbekezds"/>
        <w:spacing w:before="120" w:after="120"/>
        <w:ind w:left="284"/>
        <w:jc w:val="both"/>
        <w:rPr>
          <w:rFonts w:ascii="Times New Roman" w:hAnsi="Times New Roman"/>
          <w:color w:val="000000"/>
          <w:sz w:val="24"/>
          <w:szCs w:val="24"/>
        </w:rPr>
      </w:pPr>
      <w:r w:rsidRPr="0014581D">
        <w:rPr>
          <w:rFonts w:ascii="Times New Roman" w:hAnsi="Times New Roman"/>
          <w:color w:val="000000"/>
          <w:sz w:val="24"/>
          <w:szCs w:val="24"/>
        </w:rPr>
        <w:t xml:space="preserve">c) </w:t>
      </w:r>
      <w:r w:rsidR="00164D17" w:rsidRPr="0014581D">
        <w:rPr>
          <w:rFonts w:ascii="Times New Roman" w:hAnsi="Times New Roman"/>
          <w:color w:val="000000"/>
          <w:sz w:val="24"/>
          <w:szCs w:val="24"/>
        </w:rPr>
        <w:t>a Kárpátaljai pedagógiai továbbképző intézetben</w:t>
      </w:r>
      <w:r w:rsidRPr="0014581D">
        <w:rPr>
          <w:rFonts w:ascii="Times New Roman" w:hAnsi="Times New Roman"/>
          <w:color w:val="000000"/>
          <w:sz w:val="24"/>
          <w:szCs w:val="24"/>
        </w:rPr>
        <w:t>,</w:t>
      </w:r>
    </w:p>
    <w:p w:rsidR="00AA5371" w:rsidRPr="0014581D" w:rsidRDefault="00AA5371" w:rsidP="0088021D">
      <w:pPr>
        <w:pStyle w:val="Listaszerbekezds"/>
        <w:spacing w:before="120" w:after="120"/>
        <w:ind w:left="284"/>
        <w:jc w:val="both"/>
        <w:rPr>
          <w:rFonts w:ascii="Times New Roman" w:hAnsi="Times New Roman"/>
          <w:color w:val="000000"/>
          <w:sz w:val="24"/>
          <w:szCs w:val="24"/>
        </w:rPr>
      </w:pPr>
      <w:r w:rsidRPr="0014581D">
        <w:rPr>
          <w:rFonts w:ascii="Times New Roman" w:hAnsi="Times New Roman"/>
          <w:color w:val="000000"/>
          <w:sz w:val="24"/>
          <w:szCs w:val="24"/>
        </w:rPr>
        <w:t xml:space="preserve">d) </w:t>
      </w:r>
      <w:r w:rsidR="00164D17" w:rsidRPr="0014581D">
        <w:rPr>
          <w:rFonts w:ascii="Times New Roman" w:hAnsi="Times New Roman"/>
          <w:color w:val="000000"/>
          <w:sz w:val="24"/>
          <w:szCs w:val="24"/>
        </w:rPr>
        <w:t>a Kölcsey Nyári Akadémia keretein belül</w:t>
      </w:r>
      <w:r w:rsidR="00110D92" w:rsidRPr="0014581D">
        <w:rPr>
          <w:rFonts w:ascii="Times New Roman" w:hAnsi="Times New Roman"/>
          <w:color w:val="000000"/>
          <w:sz w:val="24"/>
          <w:szCs w:val="24"/>
        </w:rPr>
        <w:t xml:space="preserve">, </w:t>
      </w:r>
      <w:r w:rsidR="00164D17" w:rsidRPr="0014581D">
        <w:rPr>
          <w:rFonts w:ascii="Times New Roman" w:hAnsi="Times New Roman"/>
          <w:color w:val="000000"/>
          <w:sz w:val="24"/>
          <w:szCs w:val="24"/>
        </w:rPr>
        <w:t>a Kárpátaljai Magyar Pedagógusszövetség szervezésében</w:t>
      </w:r>
      <w:r w:rsidR="00110D92" w:rsidRPr="0014581D">
        <w:rPr>
          <w:rFonts w:ascii="Times New Roman" w:hAnsi="Times New Roman"/>
          <w:color w:val="000000"/>
          <w:sz w:val="24"/>
          <w:szCs w:val="24"/>
        </w:rPr>
        <w:t xml:space="preserve">. </w:t>
      </w:r>
    </w:p>
    <w:p w:rsidR="001D5E31" w:rsidRPr="0014581D" w:rsidRDefault="006917BC" w:rsidP="0088021D">
      <w:pPr>
        <w:pStyle w:val="Listaszerbekezds"/>
        <w:numPr>
          <w:ilvl w:val="0"/>
          <w:numId w:val="1"/>
        </w:numPr>
        <w:spacing w:before="120" w:after="120"/>
        <w:ind w:left="284" w:firstLine="0"/>
        <w:jc w:val="both"/>
        <w:rPr>
          <w:rFonts w:ascii="Times New Roman" w:hAnsi="Times New Roman"/>
          <w:color w:val="000000"/>
          <w:sz w:val="24"/>
          <w:szCs w:val="24"/>
        </w:rPr>
      </w:pPr>
      <w:r w:rsidRPr="0014581D">
        <w:rPr>
          <w:rFonts w:ascii="Times New Roman" w:hAnsi="Times New Roman"/>
          <w:color w:val="000000"/>
          <w:sz w:val="24"/>
          <w:szCs w:val="24"/>
        </w:rPr>
        <w:t>“Ukrán nyelvtanár kisebbségi tannyelvű intézményben” elnevezésű pedagógiai szakirány kidolgozása és a képzés elindítása az Ungvári Nemzeti Egyetemen és a II. Rákóczi Ferenc Kárpátaljai Magyar Főiskolán.</w:t>
      </w:r>
    </w:p>
    <w:p w:rsidR="00AA5371" w:rsidRPr="0014581D" w:rsidRDefault="001D5E31" w:rsidP="0088021D">
      <w:pPr>
        <w:pStyle w:val="Listaszerbekezds"/>
        <w:numPr>
          <w:ilvl w:val="0"/>
          <w:numId w:val="1"/>
        </w:numPr>
        <w:spacing w:before="120" w:after="120"/>
        <w:ind w:left="284" w:firstLine="0"/>
        <w:jc w:val="both"/>
        <w:rPr>
          <w:rFonts w:ascii="Times New Roman" w:hAnsi="Times New Roman"/>
          <w:color w:val="000000"/>
          <w:sz w:val="24"/>
          <w:szCs w:val="24"/>
        </w:rPr>
      </w:pPr>
      <w:r w:rsidRPr="0014581D">
        <w:rPr>
          <w:rFonts w:ascii="Times New Roman" w:hAnsi="Times New Roman"/>
          <w:color w:val="000000"/>
          <w:sz w:val="24"/>
          <w:szCs w:val="24"/>
        </w:rPr>
        <w:t xml:space="preserve">Olyan nyelvvizsga rendszer kidolgozása, amely </w:t>
      </w:r>
      <w:r w:rsidRPr="0014581D">
        <w:rPr>
          <w:rFonts w:ascii="Times New Roman" w:hAnsi="Times New Roman"/>
          <w:sz w:val="24"/>
          <w:szCs w:val="24"/>
        </w:rPr>
        <w:t>a</w:t>
      </w:r>
      <w:r w:rsidR="00656907" w:rsidRPr="0014581D">
        <w:rPr>
          <w:rFonts w:ascii="Times New Roman" w:hAnsi="Times New Roman"/>
          <w:sz w:val="24"/>
          <w:szCs w:val="24"/>
        </w:rPr>
        <w:t xml:space="preserve"> </w:t>
      </w:r>
      <w:r w:rsidRPr="0014581D">
        <w:rPr>
          <w:rFonts w:ascii="Times New Roman" w:hAnsi="Times New Roman"/>
          <w:sz w:val="24"/>
          <w:szCs w:val="24"/>
        </w:rPr>
        <w:t>“</w:t>
      </w:r>
      <w:r w:rsidRPr="0014581D">
        <w:rPr>
          <w:rFonts w:ascii="Times New Roman" w:hAnsi="Times New Roman"/>
          <w:bCs/>
          <w:sz w:val="24"/>
          <w:szCs w:val="24"/>
        </w:rPr>
        <w:t xml:space="preserve">Közös Európai Referenciakeret: nyelvtanulás, nyelvtanítás, értékelés” </w:t>
      </w:r>
      <w:r w:rsidRPr="0014581D">
        <w:rPr>
          <w:rFonts w:ascii="Times New Roman" w:hAnsi="Times New Roman"/>
          <w:sz w:val="24"/>
          <w:szCs w:val="24"/>
        </w:rPr>
        <w:t>(</w:t>
      </w:r>
      <w:r w:rsidRPr="0014581D">
        <w:rPr>
          <w:rFonts w:ascii="Times New Roman" w:hAnsi="Times New Roman"/>
          <w:i/>
          <w:iCs/>
          <w:color w:val="000000"/>
          <w:sz w:val="24"/>
          <w:szCs w:val="24"/>
          <w:shd w:val="clear" w:color="auto" w:fill="FFFFFF"/>
        </w:rPr>
        <w:t>Common European Framework of Reference for Languages: Learning, Teaching, Assessment</w:t>
      </w:r>
      <w:r w:rsidRPr="0014581D">
        <w:rPr>
          <w:rFonts w:ascii="Times New Roman" w:hAnsi="Times New Roman"/>
          <w:sz w:val="24"/>
          <w:szCs w:val="24"/>
        </w:rPr>
        <w:t xml:space="preserve">) </w:t>
      </w:r>
      <w:r w:rsidRPr="0014581D">
        <w:rPr>
          <w:rFonts w:ascii="Times New Roman" w:hAnsi="Times New Roman"/>
          <w:bCs/>
          <w:color w:val="222222"/>
          <w:sz w:val="24"/>
          <w:szCs w:val="24"/>
          <w:shd w:val="clear" w:color="auto" w:fill="FFFFFF"/>
        </w:rPr>
        <w:t>szempontjai szerint értékelné a középiskolai végzősök és felnőttek nyelvtudás-szintjét négy kategóriában: beszédértés, beszédkészség, olvasás és írás</w:t>
      </w:r>
      <w:r w:rsidR="00CF3C59" w:rsidRPr="0014581D">
        <w:rPr>
          <w:rFonts w:ascii="Times New Roman" w:hAnsi="Times New Roman"/>
          <w:color w:val="000000"/>
          <w:sz w:val="24"/>
          <w:szCs w:val="24"/>
        </w:rPr>
        <w:t xml:space="preserve">. </w:t>
      </w:r>
    </w:p>
    <w:p w:rsidR="001D5E31" w:rsidRPr="0014581D" w:rsidRDefault="001D5E31" w:rsidP="0088021D">
      <w:pPr>
        <w:pStyle w:val="Listaszerbekezds"/>
        <w:numPr>
          <w:ilvl w:val="0"/>
          <w:numId w:val="1"/>
        </w:numPr>
        <w:spacing w:before="120" w:after="120"/>
        <w:ind w:left="284" w:firstLine="0"/>
        <w:jc w:val="both"/>
        <w:rPr>
          <w:rFonts w:ascii="Times New Roman" w:hAnsi="Times New Roman"/>
          <w:color w:val="000000"/>
          <w:sz w:val="24"/>
          <w:szCs w:val="24"/>
        </w:rPr>
      </w:pPr>
      <w:r w:rsidRPr="0014581D">
        <w:rPr>
          <w:rFonts w:ascii="Times New Roman" w:hAnsi="Times New Roman"/>
          <w:color w:val="000000"/>
          <w:sz w:val="24"/>
          <w:szCs w:val="24"/>
        </w:rPr>
        <w:t>Magyar nyelv alapú “Ukrán államnyelv/nem anyanyelv” oktatási online szoftver kidolgozása.</w:t>
      </w:r>
    </w:p>
    <w:p w:rsidR="001D5E31" w:rsidRPr="0014581D" w:rsidRDefault="001D5E31" w:rsidP="0088021D">
      <w:pPr>
        <w:pStyle w:val="Listaszerbekezds"/>
        <w:numPr>
          <w:ilvl w:val="0"/>
          <w:numId w:val="1"/>
        </w:numPr>
        <w:spacing w:before="120" w:after="120"/>
        <w:ind w:left="284" w:firstLine="0"/>
        <w:jc w:val="both"/>
        <w:rPr>
          <w:rFonts w:ascii="Times New Roman" w:hAnsi="Times New Roman"/>
          <w:color w:val="000000"/>
          <w:sz w:val="24"/>
          <w:szCs w:val="24"/>
        </w:rPr>
      </w:pPr>
      <w:r w:rsidRPr="0014581D">
        <w:rPr>
          <w:rFonts w:ascii="Times New Roman" w:hAnsi="Times New Roman"/>
          <w:color w:val="000000"/>
          <w:sz w:val="24"/>
          <w:szCs w:val="24"/>
        </w:rPr>
        <w:t>Magyar nyelv alapú “Ukrán államnyelv/nem anyanyelv” oktatási alkalmazás kidolgozása okos telefonokhoz és tábla PC-hez.</w:t>
      </w:r>
    </w:p>
    <w:p w:rsidR="0057252F" w:rsidRPr="0014581D" w:rsidRDefault="009564FE" w:rsidP="0088021D">
      <w:pPr>
        <w:pStyle w:val="Listaszerbekezds"/>
        <w:numPr>
          <w:ilvl w:val="0"/>
          <w:numId w:val="1"/>
        </w:numPr>
        <w:spacing w:before="120" w:after="120"/>
        <w:ind w:left="284" w:firstLine="0"/>
        <w:jc w:val="both"/>
        <w:rPr>
          <w:rFonts w:ascii="Times New Roman" w:hAnsi="Times New Roman"/>
          <w:color w:val="000000"/>
          <w:sz w:val="24"/>
          <w:szCs w:val="24"/>
        </w:rPr>
      </w:pPr>
      <w:r w:rsidRPr="0014581D">
        <w:rPr>
          <w:rFonts w:ascii="Times New Roman" w:hAnsi="Times New Roman"/>
          <w:color w:val="000000"/>
          <w:sz w:val="24"/>
          <w:szCs w:val="24"/>
        </w:rPr>
        <w:t>Az iskolai nyelvoktatás nem indítható „nulláról”, az óvodában elkezdett nyelvoktatásra kell alapozni. Annak érdekében, hogy az iskola az óvodai oktatásra alapozzon, az Ukrajnában hatályos jogszabályoknak megfelelően ki kell dolgozni az iskola előtti nyelvoktatáshoz szükséges követelményrendszert és tanterveket és megteremteni a szükséges szakmai, anyagi és emberi erőforrásokat</w:t>
      </w:r>
      <w:r w:rsidR="00054657">
        <w:rPr>
          <w:rFonts w:ascii="Times New Roman" w:hAnsi="Times New Roman"/>
          <w:color w:val="000000"/>
          <w:sz w:val="24"/>
          <w:szCs w:val="24"/>
        </w:rPr>
        <w:t>, külön tantárgyként, nem pedig az anyanyelv oktatása helyett</w:t>
      </w:r>
      <w:r w:rsidRPr="0014581D">
        <w:rPr>
          <w:rFonts w:ascii="Times New Roman" w:hAnsi="Times New Roman"/>
          <w:color w:val="000000"/>
          <w:sz w:val="24"/>
          <w:szCs w:val="24"/>
        </w:rPr>
        <w:t>.</w:t>
      </w:r>
    </w:p>
    <w:p w:rsidR="00D5123E" w:rsidRPr="0014581D" w:rsidRDefault="002F134A" w:rsidP="005A474E">
      <w:pPr>
        <w:spacing w:before="120" w:after="120"/>
        <w:ind w:firstLine="284"/>
        <w:jc w:val="both"/>
        <w:rPr>
          <w:rFonts w:ascii="Times New Roman" w:hAnsi="Times New Roman"/>
          <w:color w:val="000000"/>
          <w:sz w:val="24"/>
          <w:szCs w:val="24"/>
        </w:rPr>
      </w:pPr>
      <w:r w:rsidRPr="0014581D">
        <w:rPr>
          <w:rFonts w:ascii="Times New Roman" w:hAnsi="Times New Roman"/>
          <w:color w:val="000000"/>
          <w:sz w:val="24"/>
          <w:szCs w:val="24"/>
        </w:rPr>
        <w:t xml:space="preserve">A szakmai munkában a magyar oldalról részt vehetnének az Emberi Erőforrások Minisztériumának, az MTA Nyelvtudományi Intézetének, az ELTE, a Szegedi Tudományegyetem és a Nyíregyházi Tudományegyetem szlavisztikai tanszékeinek, </w:t>
      </w:r>
      <w:r w:rsidR="00971D5E" w:rsidRPr="0014581D">
        <w:rPr>
          <w:rFonts w:ascii="Times New Roman" w:hAnsi="Times New Roman"/>
          <w:color w:val="000000"/>
          <w:sz w:val="24"/>
          <w:szCs w:val="24"/>
        </w:rPr>
        <w:t xml:space="preserve">a Pannon Egyetem nyelvtudományi doktori iskolájának a szakemberei, az ukrán oldalról pedig az Ukrán Oktatási és Tudományos Minisztérium intézményei, az Ungvári Nemzeti Egyetem, a </w:t>
      </w:r>
      <w:r w:rsidR="00971D5E" w:rsidRPr="0014581D">
        <w:rPr>
          <w:rFonts w:ascii="Times New Roman" w:hAnsi="Times New Roman"/>
          <w:color w:val="000000"/>
          <w:sz w:val="24"/>
          <w:szCs w:val="24"/>
        </w:rPr>
        <w:lastRenderedPageBreak/>
        <w:t>Lvivi Nemzeti I. Franko Egyetem, a II. Rákóczi Ferenc Kárpátaljai Magyar Főiskola, a Kárpátaljai Magyar Pedagógusszövetség szakemberei (szükség esetén ez a lista bővíthető).</w:t>
      </w:r>
    </w:p>
    <w:p w:rsidR="00011973" w:rsidRPr="0014581D" w:rsidRDefault="00011973" w:rsidP="00011973">
      <w:pPr>
        <w:shd w:val="clear" w:color="auto" w:fill="FFFFFF"/>
        <w:spacing w:before="120" w:after="120"/>
        <w:ind w:firstLine="284"/>
        <w:jc w:val="both"/>
        <w:rPr>
          <w:rFonts w:ascii="Times New Roman" w:hAnsi="Times New Roman"/>
          <w:color w:val="000000"/>
          <w:sz w:val="24"/>
          <w:szCs w:val="24"/>
          <w:lang w:eastAsia="hu-HU"/>
        </w:rPr>
      </w:pPr>
      <w:r w:rsidRPr="0014581D">
        <w:rPr>
          <w:rFonts w:ascii="Times New Roman" w:hAnsi="Times New Roman"/>
          <w:color w:val="000000"/>
          <w:sz w:val="24"/>
          <w:szCs w:val="24"/>
          <w:lang w:eastAsia="hu-HU"/>
        </w:rPr>
        <w:t>Az oktatásról szóló törvény jelenleg történelmi jelentőségű lehetőséget nyújt arra, hogy gyökeresen megváltoztassuk és hatékonyabbá tegyük a modern nyelvoktatást Kárpátalján. Ehhez azonban időre van szükség. A program legalább öt év alatt valósítható meg, azonban a 10 éves időszak tűnik valószínűbbnek. A Velencei bizottság javaslatai alapján hosszabb átmeneti időszakot kell biztosítani a fentiekben felvázolt program megvalósításához, emellett be kell iktatni egy bevezető időszakot is, hogy a programnak gyakorlati eredményei is legyenek.</w:t>
      </w:r>
    </w:p>
    <w:p w:rsidR="00011973" w:rsidRPr="0014581D" w:rsidRDefault="00011973" w:rsidP="00011973">
      <w:pPr>
        <w:shd w:val="clear" w:color="auto" w:fill="FFFFFF"/>
        <w:spacing w:before="120" w:after="120"/>
        <w:ind w:firstLine="284"/>
        <w:jc w:val="both"/>
        <w:rPr>
          <w:rFonts w:ascii="Times New Roman" w:hAnsi="Times New Roman"/>
          <w:color w:val="000000"/>
          <w:sz w:val="24"/>
          <w:szCs w:val="24"/>
          <w:lang w:eastAsia="hu-HU"/>
        </w:rPr>
      </w:pPr>
      <w:r w:rsidRPr="0014581D">
        <w:rPr>
          <w:rFonts w:ascii="Times New Roman" w:hAnsi="Times New Roman"/>
          <w:color w:val="000000"/>
          <w:sz w:val="24"/>
          <w:szCs w:val="24"/>
          <w:lang w:eastAsia="hu-HU"/>
        </w:rPr>
        <w:t>A sikeres nyelvoktatáshoz jó feltételekre van szükség. Azonban jelenleg ezek a feltételek nem állnak rendelkezésre. Meg kell vizsgálni, hogy elérhetőek-e a már elfogadott 2018-as költségvetésben a források az új mintatanterv kidolgozásához, amely alapján az államnak nagyon sok új tankönyvet kell kiadnia (az elsőtől a 12. osztályig), emellett pedig pedagógusokat kell képezni az új módszer és új világszemlélet alkalmazásával. Amennyiben rendelkezésre állnak az anyagi források, az ukrán nyelv oktatásának a javításához és a nyelvoktatás megreformálásához, akkor azokat a fentiekben felvázolt program megvalósítására kell fordítani.</w:t>
      </w:r>
    </w:p>
    <w:p w:rsidR="00011973" w:rsidRPr="0014581D" w:rsidRDefault="00011973" w:rsidP="00011973">
      <w:pPr>
        <w:shd w:val="clear" w:color="auto" w:fill="FFFFFF"/>
        <w:spacing w:before="120" w:after="120"/>
        <w:ind w:firstLine="284"/>
        <w:jc w:val="both"/>
        <w:rPr>
          <w:rFonts w:ascii="Times New Roman" w:hAnsi="Times New Roman"/>
          <w:color w:val="000000"/>
          <w:sz w:val="24"/>
          <w:szCs w:val="24"/>
          <w:lang w:eastAsia="hu-HU"/>
        </w:rPr>
      </w:pPr>
      <w:r w:rsidRPr="0014581D">
        <w:rPr>
          <w:rFonts w:ascii="Times New Roman" w:hAnsi="Times New Roman"/>
          <w:color w:val="000000"/>
          <w:sz w:val="24"/>
          <w:szCs w:val="24"/>
          <w:lang w:eastAsia="hu-HU"/>
        </w:rPr>
        <w:t>Az ukrán mint államnyelv oktatásának a reformja mellett, jelentős figyelmet kell fordítani az anyanyelv (magyar nyelv) oktatására is. Az anyanyelv oktatásának a modernizálása, a magyar anyanyelvként történő oktatásának a javítása a nyelvoktatás reformjának egyik elengedhetetlen feltétele.</w:t>
      </w:r>
    </w:p>
    <w:p w:rsidR="00011973" w:rsidRPr="0014581D" w:rsidRDefault="00011973" w:rsidP="00011973">
      <w:pPr>
        <w:shd w:val="clear" w:color="auto" w:fill="FFFFFF"/>
        <w:spacing w:before="120" w:after="120"/>
        <w:ind w:firstLine="284"/>
        <w:jc w:val="both"/>
        <w:rPr>
          <w:rFonts w:ascii="Times New Roman" w:hAnsi="Times New Roman"/>
          <w:color w:val="000000"/>
          <w:sz w:val="24"/>
          <w:szCs w:val="24"/>
          <w:lang w:eastAsia="hu-HU"/>
        </w:rPr>
      </w:pPr>
      <w:r w:rsidRPr="0014581D">
        <w:rPr>
          <w:rFonts w:ascii="Times New Roman" w:hAnsi="Times New Roman"/>
          <w:color w:val="000000"/>
          <w:sz w:val="24"/>
          <w:szCs w:val="24"/>
          <w:lang w:eastAsia="hu-HU"/>
        </w:rPr>
        <w:t xml:space="preserve">A 21. században az államnyelv (második nyelv) oktatása mellett nagy hangsúlyt kap az </w:t>
      </w:r>
      <w:r w:rsidR="0014581D" w:rsidRPr="0014581D">
        <w:rPr>
          <w:rFonts w:ascii="Times New Roman" w:hAnsi="Times New Roman"/>
          <w:color w:val="000000"/>
          <w:sz w:val="24"/>
          <w:szCs w:val="24"/>
          <w:lang w:eastAsia="hu-HU"/>
        </w:rPr>
        <w:t>idegennyelv-oktatás</w:t>
      </w:r>
      <w:r w:rsidRPr="0014581D">
        <w:rPr>
          <w:rFonts w:ascii="Times New Roman" w:hAnsi="Times New Roman"/>
          <w:color w:val="000000"/>
          <w:sz w:val="24"/>
          <w:szCs w:val="24"/>
          <w:lang w:eastAsia="hu-HU"/>
        </w:rPr>
        <w:t xml:space="preserve"> modernizálása, elsősorban az angol nyelvé. Elfogadhatatlan, hogy a kisebbségi tannyelvű iskolákban kevesebb </w:t>
      </w:r>
      <w:r w:rsidR="0014581D">
        <w:rPr>
          <w:rFonts w:ascii="Times New Roman" w:hAnsi="Times New Roman"/>
          <w:color w:val="000000"/>
          <w:sz w:val="24"/>
          <w:szCs w:val="24"/>
          <w:lang w:eastAsia="hu-HU"/>
        </w:rPr>
        <w:t>figyelmet kapjon az idegennyelv-</w:t>
      </w:r>
      <w:r w:rsidRPr="0014581D">
        <w:rPr>
          <w:rFonts w:ascii="Times New Roman" w:hAnsi="Times New Roman"/>
          <w:color w:val="000000"/>
          <w:sz w:val="24"/>
          <w:szCs w:val="24"/>
          <w:lang w:eastAsia="hu-HU"/>
        </w:rPr>
        <w:t>oktatás vagy kevesebb tanóra álljon rendelkezésre, mint az ukrán tannyelvű iskolákban.</w:t>
      </w:r>
    </w:p>
    <w:p w:rsidR="00011973" w:rsidRPr="0014581D" w:rsidRDefault="00011973" w:rsidP="00011973">
      <w:pPr>
        <w:shd w:val="clear" w:color="auto" w:fill="FFFFFF"/>
        <w:spacing w:before="120" w:after="120"/>
        <w:ind w:firstLine="284"/>
        <w:jc w:val="both"/>
        <w:rPr>
          <w:rFonts w:ascii="Times New Roman" w:hAnsi="Times New Roman"/>
          <w:color w:val="000000"/>
          <w:sz w:val="24"/>
          <w:szCs w:val="24"/>
          <w:lang w:eastAsia="hu-HU"/>
        </w:rPr>
      </w:pPr>
      <w:r w:rsidRPr="0014581D">
        <w:rPr>
          <w:rFonts w:ascii="Times New Roman" w:hAnsi="Times New Roman"/>
          <w:color w:val="000000"/>
          <w:sz w:val="24"/>
          <w:szCs w:val="24"/>
          <w:lang w:eastAsia="hu-HU"/>
        </w:rPr>
        <w:t xml:space="preserve">Az </w:t>
      </w:r>
      <w:r w:rsidR="0014581D" w:rsidRPr="0014581D">
        <w:rPr>
          <w:rFonts w:ascii="Times New Roman" w:hAnsi="Times New Roman"/>
          <w:color w:val="000000"/>
          <w:sz w:val="24"/>
          <w:szCs w:val="24"/>
          <w:lang w:eastAsia="hu-HU"/>
        </w:rPr>
        <w:t>idegennyelv-oktatáshoz</w:t>
      </w:r>
      <w:r w:rsidRPr="0014581D">
        <w:rPr>
          <w:rFonts w:ascii="Times New Roman" w:hAnsi="Times New Roman"/>
          <w:color w:val="000000"/>
          <w:sz w:val="24"/>
          <w:szCs w:val="24"/>
          <w:lang w:eastAsia="hu-HU"/>
        </w:rPr>
        <w:t xml:space="preserve"> ugyancsak meg kell teremteni a szükséges anyagi és emberi erőforrásokat, akárcsak az ukrán és az anyanyelv oktatás esetében.</w:t>
      </w:r>
    </w:p>
    <w:p w:rsidR="00011973" w:rsidRPr="0014581D" w:rsidRDefault="00011973" w:rsidP="00011973">
      <w:pPr>
        <w:shd w:val="clear" w:color="auto" w:fill="FFFFFF"/>
        <w:spacing w:before="120" w:after="120"/>
        <w:ind w:firstLine="284"/>
        <w:jc w:val="both"/>
        <w:rPr>
          <w:rFonts w:ascii="Times New Roman" w:hAnsi="Times New Roman"/>
          <w:color w:val="000000"/>
          <w:sz w:val="24"/>
          <w:szCs w:val="24"/>
          <w:lang w:eastAsia="hu-HU"/>
        </w:rPr>
      </w:pPr>
      <w:r w:rsidRPr="0014581D">
        <w:rPr>
          <w:rFonts w:ascii="Times New Roman" w:hAnsi="Times New Roman"/>
          <w:color w:val="000000"/>
          <w:sz w:val="24"/>
          <w:szCs w:val="24"/>
          <w:lang w:eastAsia="hu-HU"/>
        </w:rPr>
        <w:t>A fentiekben felvázolt szakmai program megvalósítható az ukrán és a magyar fél szoros együttműködése mellett, kárpátaljai ukrán és magyar szakemberek, valamint gyakorló pedagógusok bevonásával úgy, hogy a részfeladatok megvalósításához kisebb munkacsoportokat hozunk létre, az egész programot pedig szakemberek egy csoportja (3-5 fő) irányítaná. Ez a csoport az ukrán és magyar oktatási minisztériumok és a kárpátaljai magyar kisebbség képviselőiből állna.</w:t>
      </w:r>
    </w:p>
    <w:p w:rsidR="00011973" w:rsidRPr="0014581D" w:rsidRDefault="00011973" w:rsidP="00011973">
      <w:pPr>
        <w:shd w:val="clear" w:color="auto" w:fill="FFFFFF"/>
        <w:spacing w:before="120" w:after="120"/>
        <w:ind w:firstLine="284"/>
        <w:jc w:val="both"/>
        <w:rPr>
          <w:rFonts w:ascii="Times New Roman" w:hAnsi="Times New Roman"/>
          <w:color w:val="000000"/>
          <w:sz w:val="24"/>
          <w:szCs w:val="24"/>
          <w:lang w:eastAsia="hu-HU"/>
        </w:rPr>
      </w:pPr>
      <w:r w:rsidRPr="0014581D">
        <w:rPr>
          <w:rFonts w:ascii="Times New Roman" w:hAnsi="Times New Roman"/>
          <w:color w:val="000000"/>
          <w:sz w:val="24"/>
          <w:szCs w:val="24"/>
          <w:lang w:eastAsia="hu-HU"/>
        </w:rPr>
        <w:t>A szakmai munka finanszírozásához elsősorban az ukrán államkasszából származó forrásokat kell felhasználni. Ezek a források kiegészíthetők Magyarországról érkező, célzott támogatásokkal. Lehetőség szerint ukrajnai, magyarországi vagy nemzetközi pályázati forrásokat is be kell vonni. A program hosszú távú, így a finanszírozás garanciáját, még a megvalósítás megkezdése előtt, a program teljes időszakára Ukrajna Oktatási és Tudományos Minisztériumának kell vállalnia.</w:t>
      </w:r>
    </w:p>
    <w:p w:rsidR="00011973" w:rsidRPr="0014581D" w:rsidRDefault="00011973" w:rsidP="00054657">
      <w:pPr>
        <w:shd w:val="clear" w:color="auto" w:fill="FFFFFF"/>
        <w:spacing w:before="120" w:after="120"/>
        <w:jc w:val="both"/>
        <w:rPr>
          <w:rFonts w:ascii="Times New Roman" w:hAnsi="Times New Roman"/>
          <w:color w:val="000000"/>
          <w:sz w:val="24"/>
          <w:szCs w:val="24"/>
          <w:lang w:eastAsia="hu-HU"/>
        </w:rPr>
      </w:pPr>
    </w:p>
    <w:p w:rsidR="00054657" w:rsidRDefault="00054657" w:rsidP="00054657">
      <w:pPr>
        <w:shd w:val="clear" w:color="auto" w:fill="FFFFFF"/>
        <w:spacing w:before="120" w:after="120"/>
        <w:ind w:firstLine="284"/>
        <w:jc w:val="right"/>
        <w:rPr>
          <w:rFonts w:ascii="Times New Roman" w:hAnsi="Times New Roman"/>
          <w:color w:val="000000"/>
          <w:sz w:val="24"/>
          <w:szCs w:val="24"/>
          <w:lang w:eastAsia="hu-HU"/>
        </w:rPr>
      </w:pPr>
      <w:r>
        <w:rPr>
          <w:rFonts w:ascii="Times New Roman" w:hAnsi="Times New Roman"/>
          <w:color w:val="000000"/>
          <w:sz w:val="24"/>
          <w:szCs w:val="24"/>
          <w:lang w:eastAsia="hu-HU"/>
        </w:rPr>
        <w:t>Készült a</w:t>
      </w:r>
      <w:r w:rsidR="00607ADF" w:rsidRPr="0014581D">
        <w:rPr>
          <w:rFonts w:ascii="Times New Roman" w:hAnsi="Times New Roman"/>
          <w:color w:val="000000"/>
          <w:sz w:val="24"/>
          <w:szCs w:val="24"/>
          <w:lang w:eastAsia="hu-HU"/>
        </w:rPr>
        <w:t xml:space="preserve"> II. Rákóczi Ferenc Kárpátaljai Magyar Főiskola</w:t>
      </w:r>
      <w:r w:rsidR="00607ADF" w:rsidRPr="0014581D">
        <w:rPr>
          <w:rFonts w:ascii="Times New Roman" w:hAnsi="Times New Roman"/>
          <w:color w:val="000000"/>
          <w:sz w:val="24"/>
          <w:szCs w:val="24"/>
          <w:lang w:eastAsia="hu-HU"/>
        </w:rPr>
        <w:br/>
        <w:t>Hodinka Antal Kutatóintézet</w:t>
      </w:r>
      <w:r>
        <w:rPr>
          <w:rFonts w:ascii="Times New Roman" w:hAnsi="Times New Roman"/>
          <w:color w:val="000000"/>
          <w:sz w:val="24"/>
          <w:szCs w:val="24"/>
          <w:lang w:eastAsia="hu-HU"/>
        </w:rPr>
        <w:t>ében,</w:t>
      </w:r>
      <w:r>
        <w:rPr>
          <w:rFonts w:ascii="Times New Roman" w:hAnsi="Times New Roman"/>
          <w:color w:val="000000"/>
          <w:sz w:val="24"/>
          <w:szCs w:val="24"/>
          <w:lang w:eastAsia="hu-HU"/>
        </w:rPr>
        <w:br/>
        <w:t xml:space="preserve">dr. </w:t>
      </w:r>
      <w:r w:rsidRPr="0014581D">
        <w:rPr>
          <w:rFonts w:ascii="Times New Roman" w:hAnsi="Times New Roman"/>
          <w:color w:val="000000"/>
          <w:sz w:val="24"/>
          <w:szCs w:val="24"/>
          <w:lang w:eastAsia="hu-HU"/>
        </w:rPr>
        <w:t>Csernicskó István</w:t>
      </w:r>
      <w:r>
        <w:rPr>
          <w:rFonts w:ascii="Times New Roman" w:hAnsi="Times New Roman"/>
          <w:color w:val="000000"/>
          <w:sz w:val="24"/>
          <w:szCs w:val="24"/>
          <w:lang w:eastAsia="hu-HU"/>
        </w:rPr>
        <w:t xml:space="preserve"> nyelvész irányításával.</w:t>
      </w:r>
    </w:p>
    <w:p w:rsidR="00054657" w:rsidRPr="0014581D" w:rsidRDefault="00054657" w:rsidP="00054657">
      <w:pPr>
        <w:shd w:val="clear" w:color="auto" w:fill="FFFFFF"/>
        <w:spacing w:before="120" w:after="120"/>
        <w:ind w:firstLine="284"/>
        <w:jc w:val="both"/>
        <w:rPr>
          <w:rFonts w:ascii="Times New Roman" w:hAnsi="Times New Roman"/>
          <w:color w:val="000000"/>
          <w:sz w:val="24"/>
          <w:szCs w:val="24"/>
          <w:lang w:eastAsia="hu-HU"/>
        </w:rPr>
      </w:pPr>
      <w:r w:rsidRPr="0014581D">
        <w:rPr>
          <w:rFonts w:ascii="Times New Roman" w:hAnsi="Times New Roman"/>
          <w:color w:val="000000"/>
          <w:sz w:val="24"/>
          <w:szCs w:val="24"/>
          <w:lang w:eastAsia="hu-HU"/>
        </w:rPr>
        <w:t>Beregszász, 2017. december 11.</w:t>
      </w:r>
    </w:p>
    <w:p w:rsidR="00054657" w:rsidRDefault="00054657" w:rsidP="00054657">
      <w:pPr>
        <w:shd w:val="clear" w:color="auto" w:fill="FFFFFF"/>
        <w:spacing w:before="120" w:after="120"/>
        <w:ind w:firstLine="284"/>
        <w:jc w:val="right"/>
        <w:rPr>
          <w:rFonts w:ascii="Times New Roman" w:hAnsi="Times New Roman"/>
          <w:color w:val="000000"/>
          <w:sz w:val="24"/>
          <w:szCs w:val="24"/>
          <w:lang w:eastAsia="hu-HU"/>
        </w:rPr>
      </w:pPr>
    </w:p>
    <w:p w:rsidR="00054657" w:rsidRPr="00121315" w:rsidRDefault="00054657" w:rsidP="00054657">
      <w:pPr>
        <w:widowControl w:val="0"/>
        <w:snapToGrid w:val="0"/>
        <w:ind w:firstLine="680"/>
        <w:jc w:val="right"/>
        <w:rPr>
          <w:rFonts w:ascii="Times New Roman" w:eastAsia="Times New Roman" w:hAnsi="Times New Roman"/>
          <w:color w:val="000000"/>
          <w:sz w:val="28"/>
          <w:szCs w:val="28"/>
          <w:lang w:eastAsia="hu-HU"/>
        </w:rPr>
      </w:pPr>
      <w:r w:rsidRPr="00121315">
        <w:rPr>
          <w:rFonts w:ascii="Times New Roman" w:eastAsia="Times New Roman" w:hAnsi="Times New Roman"/>
          <w:color w:val="000000"/>
          <w:sz w:val="28"/>
          <w:szCs w:val="28"/>
          <w:lang w:eastAsia="hu-HU"/>
        </w:rPr>
        <w:t>Brenzovics László,</w:t>
      </w:r>
    </w:p>
    <w:p w:rsidR="00054657" w:rsidRPr="00121315" w:rsidRDefault="00054657" w:rsidP="00054657">
      <w:pPr>
        <w:widowControl w:val="0"/>
        <w:snapToGrid w:val="0"/>
        <w:ind w:firstLine="680"/>
        <w:jc w:val="right"/>
        <w:rPr>
          <w:rFonts w:ascii="Times New Roman" w:eastAsia="Times New Roman" w:hAnsi="Times New Roman"/>
          <w:color w:val="000000"/>
          <w:sz w:val="28"/>
          <w:szCs w:val="28"/>
          <w:lang w:eastAsia="hu-HU"/>
        </w:rPr>
      </w:pPr>
      <w:r w:rsidRPr="00121315">
        <w:rPr>
          <w:rFonts w:ascii="Times New Roman" w:eastAsia="Times New Roman" w:hAnsi="Times New Roman"/>
          <w:color w:val="000000"/>
          <w:sz w:val="28"/>
          <w:szCs w:val="28"/>
          <w:lang w:eastAsia="hu-HU"/>
        </w:rPr>
        <w:t>A kárpátaljai Magyar Kulturális Szövetség elnöke</w:t>
      </w:r>
    </w:p>
    <w:p w:rsidR="00054657" w:rsidRPr="00121315" w:rsidRDefault="00054657" w:rsidP="00054657">
      <w:pPr>
        <w:widowControl w:val="0"/>
        <w:snapToGrid w:val="0"/>
        <w:ind w:firstLine="680"/>
        <w:jc w:val="right"/>
        <w:rPr>
          <w:rFonts w:ascii="Times New Roman" w:eastAsia="Times New Roman" w:hAnsi="Times New Roman"/>
          <w:color w:val="000000"/>
          <w:sz w:val="28"/>
          <w:szCs w:val="28"/>
          <w:lang w:eastAsia="hu-HU"/>
        </w:rPr>
      </w:pPr>
    </w:p>
    <w:p w:rsidR="00054657" w:rsidRPr="00121315" w:rsidRDefault="00054657" w:rsidP="00054657">
      <w:pPr>
        <w:widowControl w:val="0"/>
        <w:snapToGrid w:val="0"/>
        <w:ind w:firstLine="680"/>
        <w:jc w:val="right"/>
        <w:rPr>
          <w:rFonts w:ascii="Times New Roman" w:eastAsia="Times New Roman" w:hAnsi="Times New Roman"/>
          <w:color w:val="000000"/>
          <w:sz w:val="28"/>
          <w:szCs w:val="28"/>
          <w:lang w:eastAsia="hu-HU"/>
        </w:rPr>
      </w:pPr>
      <w:r w:rsidRPr="00121315">
        <w:rPr>
          <w:rFonts w:ascii="Times New Roman" w:eastAsia="Times New Roman" w:hAnsi="Times New Roman"/>
          <w:color w:val="000000"/>
          <w:sz w:val="28"/>
          <w:szCs w:val="28"/>
          <w:lang w:eastAsia="hu-HU"/>
        </w:rPr>
        <w:t>Zubánics László,</w:t>
      </w:r>
    </w:p>
    <w:p w:rsidR="00054657" w:rsidRPr="00121315" w:rsidRDefault="00054657" w:rsidP="00054657">
      <w:pPr>
        <w:widowControl w:val="0"/>
        <w:snapToGrid w:val="0"/>
        <w:ind w:firstLine="680"/>
        <w:jc w:val="right"/>
        <w:rPr>
          <w:rFonts w:ascii="Times New Roman" w:eastAsia="Times New Roman" w:hAnsi="Times New Roman"/>
          <w:color w:val="000000"/>
          <w:sz w:val="28"/>
          <w:szCs w:val="28"/>
          <w:lang w:eastAsia="hu-HU"/>
        </w:rPr>
      </w:pPr>
      <w:r w:rsidRPr="00121315">
        <w:rPr>
          <w:rFonts w:ascii="Times New Roman" w:eastAsia="Times New Roman" w:hAnsi="Times New Roman"/>
          <w:color w:val="000000"/>
          <w:sz w:val="28"/>
          <w:szCs w:val="28"/>
          <w:lang w:eastAsia="hu-HU"/>
        </w:rPr>
        <w:t>Az Ukrajnai Magyar Demokrata Szövetség elnöke</w:t>
      </w:r>
    </w:p>
    <w:p w:rsidR="00054657" w:rsidRPr="00121315" w:rsidRDefault="00054657" w:rsidP="00054657">
      <w:pPr>
        <w:widowControl w:val="0"/>
        <w:snapToGrid w:val="0"/>
        <w:ind w:firstLine="680"/>
        <w:jc w:val="right"/>
        <w:rPr>
          <w:rFonts w:ascii="Times New Roman" w:eastAsia="Times New Roman" w:hAnsi="Times New Roman"/>
          <w:color w:val="000000"/>
          <w:sz w:val="28"/>
          <w:szCs w:val="28"/>
          <w:lang w:eastAsia="hu-HU"/>
        </w:rPr>
      </w:pPr>
    </w:p>
    <w:p w:rsidR="00054657" w:rsidRPr="00121315" w:rsidRDefault="00054657" w:rsidP="00054657">
      <w:pPr>
        <w:widowControl w:val="0"/>
        <w:snapToGrid w:val="0"/>
        <w:ind w:firstLine="680"/>
        <w:jc w:val="right"/>
        <w:rPr>
          <w:rFonts w:ascii="Times New Roman" w:eastAsia="Times New Roman" w:hAnsi="Times New Roman"/>
          <w:color w:val="000000"/>
          <w:sz w:val="28"/>
          <w:szCs w:val="28"/>
          <w:lang w:eastAsia="hu-HU"/>
        </w:rPr>
      </w:pPr>
      <w:r w:rsidRPr="00121315">
        <w:rPr>
          <w:rFonts w:ascii="Times New Roman" w:eastAsia="Times New Roman" w:hAnsi="Times New Roman"/>
          <w:color w:val="000000"/>
          <w:sz w:val="28"/>
          <w:szCs w:val="28"/>
          <w:lang w:eastAsia="hu-HU"/>
        </w:rPr>
        <w:t>Orosz Ildikó,</w:t>
      </w:r>
    </w:p>
    <w:p w:rsidR="00054657" w:rsidRPr="00053A7D" w:rsidRDefault="00054657" w:rsidP="00054657">
      <w:pPr>
        <w:widowControl w:val="0"/>
        <w:snapToGrid w:val="0"/>
        <w:ind w:firstLine="680"/>
        <w:jc w:val="right"/>
        <w:rPr>
          <w:rFonts w:ascii="Times New Roman" w:hAnsi="Times New Roman"/>
          <w:sz w:val="28"/>
          <w:szCs w:val="28"/>
          <w:lang w:val="uk-UA"/>
        </w:rPr>
      </w:pPr>
      <w:r w:rsidRPr="00121315">
        <w:rPr>
          <w:rFonts w:ascii="Times New Roman" w:eastAsia="Times New Roman" w:hAnsi="Times New Roman"/>
          <w:color w:val="000000"/>
          <w:sz w:val="28"/>
          <w:szCs w:val="28"/>
          <w:lang w:eastAsia="hu-HU"/>
        </w:rPr>
        <w:t>A Kárpátaljai Magyar Pedagógusszövetség elnöke</w:t>
      </w:r>
    </w:p>
    <w:p w:rsidR="00054657" w:rsidRPr="00054657" w:rsidRDefault="00054657" w:rsidP="00054657">
      <w:pPr>
        <w:shd w:val="clear" w:color="auto" w:fill="FFFFFF"/>
        <w:spacing w:before="120" w:after="120"/>
        <w:ind w:firstLine="284"/>
        <w:jc w:val="right"/>
        <w:rPr>
          <w:rFonts w:ascii="Times New Roman" w:hAnsi="Times New Roman"/>
          <w:color w:val="000000"/>
          <w:sz w:val="24"/>
          <w:szCs w:val="24"/>
          <w:lang w:val="uk-UA" w:eastAsia="hu-HU"/>
        </w:rPr>
      </w:pPr>
      <w:bookmarkStart w:id="0" w:name="_GoBack"/>
      <w:bookmarkEnd w:id="0"/>
    </w:p>
    <w:p w:rsidR="00AA5371" w:rsidRPr="0014581D" w:rsidRDefault="00AA5371" w:rsidP="00607ADF">
      <w:pPr>
        <w:shd w:val="clear" w:color="auto" w:fill="FFFFFF"/>
        <w:spacing w:before="120" w:after="120"/>
        <w:jc w:val="right"/>
        <w:rPr>
          <w:rFonts w:ascii="Times New Roman" w:hAnsi="Times New Roman"/>
          <w:color w:val="000000"/>
          <w:sz w:val="24"/>
          <w:szCs w:val="24"/>
          <w:lang w:eastAsia="hu-HU"/>
        </w:rPr>
      </w:pPr>
    </w:p>
    <w:sectPr w:rsidR="00AA5371" w:rsidRPr="0014581D" w:rsidSect="00E31C2F">
      <w:footerReference w:type="even" r:id="rId9"/>
      <w:footerReference w:type="defaul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4F8" w:rsidRDefault="00AF74F8" w:rsidP="00527F67">
      <w:r>
        <w:separator/>
      </w:r>
    </w:p>
  </w:endnote>
  <w:endnote w:type="continuationSeparator" w:id="0">
    <w:p w:rsidR="00AF74F8" w:rsidRDefault="00AF74F8" w:rsidP="0052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371" w:rsidRDefault="00341074" w:rsidP="00BE5D6F">
    <w:pPr>
      <w:pStyle w:val="llb"/>
      <w:framePr w:wrap="around" w:vAnchor="text" w:hAnchor="margin" w:xAlign="center" w:y="1"/>
      <w:rPr>
        <w:rStyle w:val="Oldalszm"/>
      </w:rPr>
    </w:pPr>
    <w:r>
      <w:rPr>
        <w:rStyle w:val="Oldalszm"/>
      </w:rPr>
      <w:fldChar w:fldCharType="begin"/>
    </w:r>
    <w:r w:rsidR="00AA5371">
      <w:rPr>
        <w:rStyle w:val="Oldalszm"/>
      </w:rPr>
      <w:instrText xml:space="preserve">PAGE  </w:instrText>
    </w:r>
    <w:r>
      <w:rPr>
        <w:rStyle w:val="Oldalszm"/>
      </w:rPr>
      <w:fldChar w:fldCharType="end"/>
    </w:r>
  </w:p>
  <w:p w:rsidR="00AA5371" w:rsidRDefault="00AA537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371" w:rsidRPr="00E31C2F" w:rsidRDefault="00341074" w:rsidP="00BE5D6F">
    <w:pPr>
      <w:pStyle w:val="llb"/>
      <w:framePr w:wrap="around" w:vAnchor="text" w:hAnchor="margin" w:xAlign="center" w:y="1"/>
      <w:rPr>
        <w:rStyle w:val="Oldalszm"/>
        <w:rFonts w:ascii="Georgia" w:hAnsi="Georgia"/>
      </w:rPr>
    </w:pPr>
    <w:r w:rsidRPr="00E31C2F">
      <w:rPr>
        <w:rStyle w:val="Oldalszm"/>
        <w:rFonts w:ascii="Georgia" w:hAnsi="Georgia"/>
      </w:rPr>
      <w:fldChar w:fldCharType="begin"/>
    </w:r>
    <w:r w:rsidR="00AA5371" w:rsidRPr="00E31C2F">
      <w:rPr>
        <w:rStyle w:val="Oldalszm"/>
        <w:rFonts w:ascii="Georgia" w:hAnsi="Georgia"/>
      </w:rPr>
      <w:instrText xml:space="preserve">PAGE  </w:instrText>
    </w:r>
    <w:r w:rsidRPr="00E31C2F">
      <w:rPr>
        <w:rStyle w:val="Oldalszm"/>
        <w:rFonts w:ascii="Georgia" w:hAnsi="Georgia"/>
      </w:rPr>
      <w:fldChar w:fldCharType="separate"/>
    </w:r>
    <w:r w:rsidR="00054657">
      <w:rPr>
        <w:rStyle w:val="Oldalszm"/>
        <w:rFonts w:ascii="Georgia" w:hAnsi="Georgia"/>
        <w:noProof/>
      </w:rPr>
      <w:t>5</w:t>
    </w:r>
    <w:r w:rsidRPr="00E31C2F">
      <w:rPr>
        <w:rStyle w:val="Oldalszm"/>
        <w:rFonts w:ascii="Georgia" w:hAnsi="Georgia"/>
      </w:rPr>
      <w:fldChar w:fldCharType="end"/>
    </w:r>
  </w:p>
  <w:p w:rsidR="00AA5371" w:rsidRDefault="00AA537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4F8" w:rsidRDefault="00AF74F8" w:rsidP="00527F67">
      <w:r>
        <w:separator/>
      </w:r>
    </w:p>
  </w:footnote>
  <w:footnote w:type="continuationSeparator" w:id="0">
    <w:p w:rsidR="00AF74F8" w:rsidRDefault="00AF74F8" w:rsidP="00527F67">
      <w:r>
        <w:continuationSeparator/>
      </w:r>
    </w:p>
  </w:footnote>
  <w:footnote w:id="1">
    <w:p w:rsidR="00227A6B" w:rsidRPr="0004324B" w:rsidRDefault="00227A6B" w:rsidP="00227A6B">
      <w:pPr>
        <w:pStyle w:val="Lbjegyzetszveg"/>
        <w:jc w:val="both"/>
        <w:rPr>
          <w:rFonts w:ascii="Georgia" w:hAnsi="Georgia"/>
          <w:lang w:val="uk-UA"/>
        </w:rPr>
      </w:pPr>
      <w:r w:rsidRPr="0004324B">
        <w:rPr>
          <w:rStyle w:val="Lbjegyzet-hivatkozs"/>
          <w:rFonts w:ascii="Georgia" w:hAnsi="Georgia"/>
        </w:rPr>
        <w:footnoteRef/>
      </w:r>
      <w:r w:rsidRPr="0004324B">
        <w:rPr>
          <w:rFonts w:ascii="Georgia" w:hAnsi="Georgia"/>
        </w:rPr>
        <w:t xml:space="preserve"> </w:t>
      </w:r>
      <w:r w:rsidR="0014581D">
        <w:rPr>
          <w:rFonts w:ascii="Georgia" w:hAnsi="Georgia"/>
        </w:rPr>
        <w:t xml:space="preserve">Ukrajna Törvénye Az Oktatásról </w:t>
      </w:r>
      <w:r w:rsidRPr="0004324B">
        <w:rPr>
          <w:rFonts w:ascii="Georgia" w:hAnsi="Georgia"/>
          <w:lang w:val="uk-UA"/>
        </w:rPr>
        <w:t xml:space="preserve"> </w:t>
      </w:r>
      <w:hyperlink r:id="rId1" w:history="1">
        <w:r w:rsidRPr="0004324B">
          <w:rPr>
            <w:rStyle w:val="Hiperhivatkozs"/>
            <w:rFonts w:ascii="Georgia" w:hAnsi="Georgia"/>
          </w:rPr>
          <w:t>http://zakon2.rada.gov.ua/laws/show/2145-19/</w:t>
        </w:r>
      </w:hyperlink>
    </w:p>
  </w:footnote>
  <w:footnote w:id="2">
    <w:p w:rsidR="00227A6B" w:rsidRPr="0004324B" w:rsidRDefault="00227A6B" w:rsidP="00227A6B">
      <w:pPr>
        <w:pStyle w:val="Lbjegyzetszveg"/>
        <w:jc w:val="both"/>
        <w:rPr>
          <w:rFonts w:ascii="Georgia" w:hAnsi="Georgia"/>
        </w:rPr>
      </w:pPr>
      <w:r w:rsidRPr="0004324B">
        <w:rPr>
          <w:rStyle w:val="Lbjegyzet-hivatkozs"/>
          <w:rFonts w:ascii="Georgia" w:hAnsi="Georgia"/>
        </w:rPr>
        <w:footnoteRef/>
      </w:r>
      <w:r w:rsidRPr="0004324B">
        <w:rPr>
          <w:rFonts w:ascii="Georgia" w:hAnsi="Georgia"/>
        </w:rPr>
        <w:t xml:space="preserve"> </w:t>
      </w:r>
      <w:r w:rsidR="00F52260">
        <w:rPr>
          <w:rFonts w:ascii="Georgia" w:hAnsi="Georgia"/>
        </w:rPr>
        <w:t xml:space="preserve">Több alkalommal említettük a kutatásainkban, hogy mi hiányzik a hatékony nyelvoktatáshoz. A tényező közül említsünk meg néhányat: a magyar tannyelvű iskolákban az ukrán nyelvet oktató tanárok 40%-a nem rendelkezik megfelelő képesítéssel; nem állnak rendelkezésre jó minőségű tantervek, modern tankönyvek stb. Bővebben: </w:t>
      </w:r>
      <w:r w:rsidRPr="0004324B">
        <w:rPr>
          <w:rFonts w:ascii="Georgia" w:hAnsi="Georgia"/>
          <w:color w:val="222222"/>
          <w:lang w:eastAsia="hu-HU"/>
        </w:rPr>
        <w:t xml:space="preserve">Csernicskó István: </w:t>
      </w:r>
      <w:r w:rsidRPr="0004324B">
        <w:rPr>
          <w:rFonts w:ascii="Georgia" w:hAnsi="Georgia"/>
          <w:i/>
          <w:color w:val="222222"/>
          <w:lang w:eastAsia="hu-HU"/>
        </w:rPr>
        <w:t>Megtanulunk-e ukránul? A kárpátaljai magyarok és az ukrán nyelv.</w:t>
      </w:r>
      <w:r w:rsidRPr="0004324B">
        <w:rPr>
          <w:rFonts w:ascii="Georgia" w:hAnsi="Georgia"/>
          <w:color w:val="222222"/>
          <w:lang w:eastAsia="hu-HU"/>
        </w:rPr>
        <w:t xml:space="preserve"> Ungvár: PoliPrint, 2012.</w:t>
      </w:r>
    </w:p>
  </w:footnote>
  <w:footnote w:id="3">
    <w:p w:rsidR="00AA5371" w:rsidRDefault="00AA5371" w:rsidP="003C147D">
      <w:pPr>
        <w:pStyle w:val="Lbjegyzetszveg"/>
        <w:spacing w:before="240"/>
        <w:jc w:val="both"/>
      </w:pPr>
      <w:r w:rsidRPr="003C147D">
        <w:rPr>
          <w:rStyle w:val="Lbjegyzet-hivatkozs"/>
          <w:rFonts w:ascii="Georgia" w:hAnsi="Georgia"/>
        </w:rPr>
        <w:footnoteRef/>
      </w:r>
      <w:r w:rsidR="001572B6">
        <w:rPr>
          <w:rFonts w:ascii="Georgia" w:hAnsi="Georgia"/>
        </w:rPr>
        <w:t xml:space="preserve"> </w:t>
      </w:r>
      <w:r w:rsidR="008C2889">
        <w:rPr>
          <w:rFonts w:ascii="Georgia" w:hAnsi="Georgia"/>
        </w:rPr>
        <w:t>Lásd az angol nyelvű szöveg 120-126. bekezdéseit a Velencei Bizottság honlapján</w:t>
      </w:r>
      <w:r>
        <w:rPr>
          <w:rFonts w:ascii="Georgia" w:hAnsi="Georgia"/>
        </w:rPr>
        <w:t xml:space="preserve">: </w:t>
      </w:r>
      <w:hyperlink r:id="rId2" w:history="1">
        <w:r w:rsidRPr="003C147D">
          <w:rPr>
            <w:rStyle w:val="Hiperhivatkozs"/>
            <w:rFonts w:ascii="Georgia" w:hAnsi="Georgia"/>
          </w:rPr>
          <w:t>http://www.venice.coe.int/webforms/documents/?pdf=CDL-AD(2017)030-e</w:t>
        </w:r>
      </w:hyperlink>
    </w:p>
  </w:footnote>
  <w:footnote w:id="4">
    <w:p w:rsidR="00AA5371" w:rsidRPr="00083C7C" w:rsidRDefault="00AA5371" w:rsidP="00527F67">
      <w:pPr>
        <w:pStyle w:val="Lbjegyzetszveg"/>
        <w:jc w:val="both"/>
      </w:pPr>
      <w:r w:rsidRPr="00377EEF">
        <w:rPr>
          <w:rStyle w:val="Lbjegyzet-hivatkozs"/>
          <w:rFonts w:ascii="Georgia" w:hAnsi="Georgia"/>
        </w:rPr>
        <w:footnoteRef/>
      </w:r>
      <w:r w:rsidR="00FC1354">
        <w:rPr>
          <w:rFonts w:ascii="Georgia" w:hAnsi="Georgia"/>
        </w:rPr>
        <w:t xml:space="preserve"> </w:t>
      </w:r>
      <w:r w:rsidR="00083C7C">
        <w:rPr>
          <w:rFonts w:ascii="Georgia" w:hAnsi="Georgia"/>
        </w:rPr>
        <w:t xml:space="preserve">Javasolt követelmények: A1 szint az elemi iskola </w:t>
      </w:r>
      <w:r w:rsidRPr="00377EEF">
        <w:rPr>
          <w:rFonts w:ascii="Georgia" w:hAnsi="Georgia"/>
        </w:rPr>
        <w:t>(4</w:t>
      </w:r>
      <w:r w:rsidR="00083C7C">
        <w:rPr>
          <w:rFonts w:ascii="Georgia" w:hAnsi="Georgia"/>
        </w:rPr>
        <w:t>. osztály</w:t>
      </w:r>
      <w:r w:rsidRPr="00377EEF">
        <w:rPr>
          <w:rFonts w:ascii="Georgia" w:hAnsi="Georgia"/>
        </w:rPr>
        <w:t>)</w:t>
      </w:r>
      <w:r w:rsidR="00083C7C">
        <w:rPr>
          <w:rFonts w:ascii="Georgia" w:hAnsi="Georgia"/>
        </w:rPr>
        <w:t>,</w:t>
      </w:r>
      <w:r w:rsidRPr="00377EEF">
        <w:rPr>
          <w:rFonts w:ascii="Georgia" w:hAnsi="Georgia"/>
        </w:rPr>
        <w:t xml:space="preserve"> </w:t>
      </w:r>
      <w:r w:rsidR="00083C7C">
        <w:rPr>
          <w:rFonts w:ascii="Georgia" w:hAnsi="Georgia"/>
        </w:rPr>
        <w:t>A2 szint az általános iskola végére</w:t>
      </w:r>
      <w:r w:rsidRPr="00377EEF">
        <w:rPr>
          <w:rFonts w:ascii="Georgia" w:hAnsi="Georgia"/>
        </w:rPr>
        <w:t xml:space="preserve"> (9</w:t>
      </w:r>
      <w:r w:rsidR="00083C7C">
        <w:rPr>
          <w:rFonts w:ascii="Georgia" w:hAnsi="Georgia"/>
        </w:rPr>
        <w:t xml:space="preserve">. osztály), B1 szint a középiskola végére </w:t>
      </w:r>
      <w:r w:rsidRPr="00377EEF">
        <w:rPr>
          <w:rFonts w:ascii="Georgia" w:hAnsi="Georgia"/>
        </w:rPr>
        <w:t>(12</w:t>
      </w:r>
      <w:r w:rsidR="00083C7C">
        <w:rPr>
          <w:rFonts w:ascii="Georgia" w:hAnsi="Georgia"/>
        </w:rPr>
        <w:t>. osztály).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1BFF"/>
    <w:multiLevelType w:val="hybridMultilevel"/>
    <w:tmpl w:val="7FDA560C"/>
    <w:lvl w:ilvl="0" w:tplc="040E0011">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726C77EA"/>
    <w:multiLevelType w:val="hybridMultilevel"/>
    <w:tmpl w:val="7FDA560C"/>
    <w:lvl w:ilvl="0" w:tplc="040E0011">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AA"/>
    <w:rsid w:val="00005F13"/>
    <w:rsid w:val="00011973"/>
    <w:rsid w:val="00016037"/>
    <w:rsid w:val="00022C12"/>
    <w:rsid w:val="00036316"/>
    <w:rsid w:val="0004324B"/>
    <w:rsid w:val="00054657"/>
    <w:rsid w:val="000629E7"/>
    <w:rsid w:val="00083C7C"/>
    <w:rsid w:val="000B12B4"/>
    <w:rsid w:val="000D6212"/>
    <w:rsid w:val="000F0BDE"/>
    <w:rsid w:val="00110D92"/>
    <w:rsid w:val="001278EA"/>
    <w:rsid w:val="00135E64"/>
    <w:rsid w:val="0014581D"/>
    <w:rsid w:val="00156488"/>
    <w:rsid w:val="001572B6"/>
    <w:rsid w:val="00164D17"/>
    <w:rsid w:val="0017763D"/>
    <w:rsid w:val="00177DAD"/>
    <w:rsid w:val="001805F5"/>
    <w:rsid w:val="001A2962"/>
    <w:rsid w:val="001B624C"/>
    <w:rsid w:val="001B6672"/>
    <w:rsid w:val="001C1CFC"/>
    <w:rsid w:val="001D5E31"/>
    <w:rsid w:val="001F0D59"/>
    <w:rsid w:val="00227A6B"/>
    <w:rsid w:val="0027591D"/>
    <w:rsid w:val="002B6270"/>
    <w:rsid w:val="002C11A8"/>
    <w:rsid w:val="002C73B7"/>
    <w:rsid w:val="002E2C1A"/>
    <w:rsid w:val="002F134A"/>
    <w:rsid w:val="003038F4"/>
    <w:rsid w:val="00323622"/>
    <w:rsid w:val="00341074"/>
    <w:rsid w:val="00377EEF"/>
    <w:rsid w:val="003973A9"/>
    <w:rsid w:val="003B1F6D"/>
    <w:rsid w:val="003C147D"/>
    <w:rsid w:val="003F3CAA"/>
    <w:rsid w:val="00400118"/>
    <w:rsid w:val="0042397C"/>
    <w:rsid w:val="00426F0E"/>
    <w:rsid w:val="00460781"/>
    <w:rsid w:val="00475FF7"/>
    <w:rsid w:val="00485B24"/>
    <w:rsid w:val="004A6315"/>
    <w:rsid w:val="004B4F40"/>
    <w:rsid w:val="004D401C"/>
    <w:rsid w:val="00502273"/>
    <w:rsid w:val="00507E4D"/>
    <w:rsid w:val="00527F67"/>
    <w:rsid w:val="00530246"/>
    <w:rsid w:val="0053280A"/>
    <w:rsid w:val="005602D8"/>
    <w:rsid w:val="0057252F"/>
    <w:rsid w:val="00585F68"/>
    <w:rsid w:val="00597176"/>
    <w:rsid w:val="005A474E"/>
    <w:rsid w:val="005F21CA"/>
    <w:rsid w:val="005F5063"/>
    <w:rsid w:val="00607ADF"/>
    <w:rsid w:val="0061068D"/>
    <w:rsid w:val="00613B7F"/>
    <w:rsid w:val="006342F8"/>
    <w:rsid w:val="00634A85"/>
    <w:rsid w:val="00637AD1"/>
    <w:rsid w:val="00637F39"/>
    <w:rsid w:val="00647846"/>
    <w:rsid w:val="00656907"/>
    <w:rsid w:val="00665381"/>
    <w:rsid w:val="006917BC"/>
    <w:rsid w:val="00693483"/>
    <w:rsid w:val="00695493"/>
    <w:rsid w:val="006E10FF"/>
    <w:rsid w:val="007444CB"/>
    <w:rsid w:val="007455CF"/>
    <w:rsid w:val="00767696"/>
    <w:rsid w:val="007850B7"/>
    <w:rsid w:val="007905FC"/>
    <w:rsid w:val="007A4F43"/>
    <w:rsid w:val="007E0DEB"/>
    <w:rsid w:val="007E1338"/>
    <w:rsid w:val="007E62F3"/>
    <w:rsid w:val="008108E6"/>
    <w:rsid w:val="008302AD"/>
    <w:rsid w:val="00841D81"/>
    <w:rsid w:val="0086199C"/>
    <w:rsid w:val="00872583"/>
    <w:rsid w:val="0088021D"/>
    <w:rsid w:val="0088365E"/>
    <w:rsid w:val="008A1D1C"/>
    <w:rsid w:val="008C1694"/>
    <w:rsid w:val="008C2889"/>
    <w:rsid w:val="008E3467"/>
    <w:rsid w:val="00923C23"/>
    <w:rsid w:val="00926560"/>
    <w:rsid w:val="009564FE"/>
    <w:rsid w:val="00971D5E"/>
    <w:rsid w:val="00990243"/>
    <w:rsid w:val="00990DA5"/>
    <w:rsid w:val="009A2437"/>
    <w:rsid w:val="009D0CC9"/>
    <w:rsid w:val="009D5F52"/>
    <w:rsid w:val="009E6FE8"/>
    <w:rsid w:val="00A21493"/>
    <w:rsid w:val="00A22220"/>
    <w:rsid w:val="00A27665"/>
    <w:rsid w:val="00A51A86"/>
    <w:rsid w:val="00AA5371"/>
    <w:rsid w:val="00AE03B5"/>
    <w:rsid w:val="00AF1013"/>
    <w:rsid w:val="00AF3A1A"/>
    <w:rsid w:val="00AF5C86"/>
    <w:rsid w:val="00AF74F8"/>
    <w:rsid w:val="00B05B17"/>
    <w:rsid w:val="00B214CF"/>
    <w:rsid w:val="00B64A93"/>
    <w:rsid w:val="00B73163"/>
    <w:rsid w:val="00B84CAD"/>
    <w:rsid w:val="00BA0D58"/>
    <w:rsid w:val="00BE0EA7"/>
    <w:rsid w:val="00BE5D6F"/>
    <w:rsid w:val="00BF468B"/>
    <w:rsid w:val="00C12341"/>
    <w:rsid w:val="00C627BA"/>
    <w:rsid w:val="00C8463A"/>
    <w:rsid w:val="00C915B7"/>
    <w:rsid w:val="00C91EEE"/>
    <w:rsid w:val="00CC6F59"/>
    <w:rsid w:val="00CF3C59"/>
    <w:rsid w:val="00D00FDD"/>
    <w:rsid w:val="00D27658"/>
    <w:rsid w:val="00D34328"/>
    <w:rsid w:val="00D5123E"/>
    <w:rsid w:val="00D70878"/>
    <w:rsid w:val="00D863F0"/>
    <w:rsid w:val="00D97C3A"/>
    <w:rsid w:val="00DA767E"/>
    <w:rsid w:val="00DC3FD6"/>
    <w:rsid w:val="00E14C06"/>
    <w:rsid w:val="00E1797F"/>
    <w:rsid w:val="00E25872"/>
    <w:rsid w:val="00E31C2F"/>
    <w:rsid w:val="00E37A71"/>
    <w:rsid w:val="00E4733B"/>
    <w:rsid w:val="00E5408D"/>
    <w:rsid w:val="00E7710D"/>
    <w:rsid w:val="00EA506F"/>
    <w:rsid w:val="00EA5609"/>
    <w:rsid w:val="00EB2D30"/>
    <w:rsid w:val="00F4481C"/>
    <w:rsid w:val="00F52260"/>
    <w:rsid w:val="00F55E84"/>
    <w:rsid w:val="00F9124A"/>
    <w:rsid w:val="00FC03B0"/>
    <w:rsid w:val="00FC1354"/>
    <w:rsid w:val="00FF3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6560"/>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99"/>
    <w:qFormat/>
    <w:rsid w:val="00926560"/>
    <w:rPr>
      <w:rFonts w:cs="Times New Roman"/>
      <w:i/>
      <w:iCs/>
    </w:rPr>
  </w:style>
  <w:style w:type="paragraph" w:styleId="Listaszerbekezds">
    <w:name w:val="List Paragraph"/>
    <w:basedOn w:val="Norml"/>
    <w:uiPriority w:val="99"/>
    <w:qFormat/>
    <w:rsid w:val="00926560"/>
    <w:pPr>
      <w:ind w:left="720"/>
      <w:contextualSpacing/>
    </w:pPr>
  </w:style>
  <w:style w:type="paragraph" w:styleId="Lbjegyzetszveg">
    <w:name w:val="footnote text"/>
    <w:basedOn w:val="Norml"/>
    <w:link w:val="LbjegyzetszvegChar"/>
    <w:uiPriority w:val="99"/>
    <w:semiHidden/>
    <w:rsid w:val="00527F67"/>
    <w:rPr>
      <w:sz w:val="20"/>
      <w:szCs w:val="20"/>
    </w:rPr>
  </w:style>
  <w:style w:type="character" w:customStyle="1" w:styleId="LbjegyzetszvegChar">
    <w:name w:val="Lábjegyzetszöveg Char"/>
    <w:basedOn w:val="Bekezdsalapbettpusa"/>
    <w:link w:val="Lbjegyzetszveg"/>
    <w:uiPriority w:val="99"/>
    <w:semiHidden/>
    <w:locked/>
    <w:rsid w:val="00527F67"/>
    <w:rPr>
      <w:rFonts w:cs="Times New Roman"/>
      <w:sz w:val="20"/>
      <w:szCs w:val="20"/>
      <w:lang w:eastAsia="en-US"/>
    </w:rPr>
  </w:style>
  <w:style w:type="character" w:styleId="Lbjegyzet-hivatkozs">
    <w:name w:val="footnote reference"/>
    <w:basedOn w:val="Bekezdsalapbettpusa"/>
    <w:uiPriority w:val="99"/>
    <w:semiHidden/>
    <w:rsid w:val="00527F67"/>
    <w:rPr>
      <w:rFonts w:cs="Times New Roman"/>
      <w:vertAlign w:val="superscript"/>
    </w:rPr>
  </w:style>
  <w:style w:type="character" w:styleId="Hiperhivatkozs">
    <w:name w:val="Hyperlink"/>
    <w:basedOn w:val="Bekezdsalapbettpusa"/>
    <w:uiPriority w:val="99"/>
    <w:rsid w:val="003C147D"/>
    <w:rPr>
      <w:rFonts w:cs="Times New Roman"/>
      <w:color w:val="0000FF"/>
      <w:u w:val="single"/>
    </w:rPr>
  </w:style>
  <w:style w:type="paragraph" w:styleId="llb">
    <w:name w:val="footer"/>
    <w:basedOn w:val="Norml"/>
    <w:link w:val="llbChar"/>
    <w:uiPriority w:val="99"/>
    <w:rsid w:val="00E31C2F"/>
    <w:pPr>
      <w:tabs>
        <w:tab w:val="center" w:pos="4536"/>
        <w:tab w:val="right" w:pos="9072"/>
      </w:tabs>
    </w:pPr>
  </w:style>
  <w:style w:type="character" w:customStyle="1" w:styleId="llbChar">
    <w:name w:val="Élőláb Char"/>
    <w:basedOn w:val="Bekezdsalapbettpusa"/>
    <w:link w:val="llb"/>
    <w:uiPriority w:val="99"/>
    <w:semiHidden/>
    <w:locked/>
    <w:rsid w:val="00D00FDD"/>
    <w:rPr>
      <w:rFonts w:cs="Times New Roman"/>
      <w:lang w:eastAsia="en-US"/>
    </w:rPr>
  </w:style>
  <w:style w:type="character" w:styleId="Oldalszm">
    <w:name w:val="page number"/>
    <w:basedOn w:val="Bekezdsalapbettpusa"/>
    <w:uiPriority w:val="99"/>
    <w:rsid w:val="00E31C2F"/>
    <w:rPr>
      <w:rFonts w:cs="Times New Roman"/>
    </w:rPr>
  </w:style>
  <w:style w:type="paragraph" w:styleId="lfej">
    <w:name w:val="header"/>
    <w:basedOn w:val="Norml"/>
    <w:link w:val="lfejChar"/>
    <w:uiPriority w:val="99"/>
    <w:rsid w:val="00E31C2F"/>
    <w:pPr>
      <w:tabs>
        <w:tab w:val="center" w:pos="4536"/>
        <w:tab w:val="right" w:pos="9072"/>
      </w:tabs>
    </w:pPr>
  </w:style>
  <w:style w:type="character" w:customStyle="1" w:styleId="lfejChar">
    <w:name w:val="Élőfej Char"/>
    <w:basedOn w:val="Bekezdsalapbettpusa"/>
    <w:link w:val="lfej"/>
    <w:uiPriority w:val="99"/>
    <w:semiHidden/>
    <w:locked/>
    <w:rsid w:val="00D00FDD"/>
    <w:rPr>
      <w:rFonts w:cs="Times New Roman"/>
      <w:lang w:eastAsia="en-US"/>
    </w:rPr>
  </w:style>
  <w:style w:type="paragraph" w:styleId="Buborkszveg">
    <w:name w:val="Balloon Text"/>
    <w:basedOn w:val="Norml"/>
    <w:link w:val="BuborkszvegChar"/>
    <w:uiPriority w:val="99"/>
    <w:semiHidden/>
    <w:unhideWhenUsed/>
    <w:rsid w:val="00A27665"/>
    <w:rPr>
      <w:rFonts w:ascii="Tahoma" w:hAnsi="Tahoma" w:cs="Tahoma"/>
      <w:sz w:val="16"/>
      <w:szCs w:val="16"/>
    </w:rPr>
  </w:style>
  <w:style w:type="character" w:customStyle="1" w:styleId="BuborkszvegChar">
    <w:name w:val="Buborékszöveg Char"/>
    <w:basedOn w:val="Bekezdsalapbettpusa"/>
    <w:link w:val="Buborkszveg"/>
    <w:uiPriority w:val="99"/>
    <w:semiHidden/>
    <w:rsid w:val="00A27665"/>
    <w:rPr>
      <w:rFonts w:ascii="Tahoma" w:hAnsi="Tahoma" w:cs="Tahoma"/>
      <w:sz w:val="16"/>
      <w:szCs w:val="16"/>
      <w:lang w:eastAsia="en-US"/>
    </w:rPr>
  </w:style>
  <w:style w:type="paragraph" w:customStyle="1" w:styleId="Listaszerbekezds1">
    <w:name w:val="Listaszerű bekezdés1"/>
    <w:basedOn w:val="Norml"/>
    <w:rsid w:val="00FF3503"/>
    <w:pPr>
      <w:spacing w:after="160" w:line="259" w:lineRule="auto"/>
      <w:ind w:left="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6560"/>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99"/>
    <w:qFormat/>
    <w:rsid w:val="00926560"/>
    <w:rPr>
      <w:rFonts w:cs="Times New Roman"/>
      <w:i/>
      <w:iCs/>
    </w:rPr>
  </w:style>
  <w:style w:type="paragraph" w:styleId="Listaszerbekezds">
    <w:name w:val="List Paragraph"/>
    <w:basedOn w:val="Norml"/>
    <w:uiPriority w:val="99"/>
    <w:qFormat/>
    <w:rsid w:val="00926560"/>
    <w:pPr>
      <w:ind w:left="720"/>
      <w:contextualSpacing/>
    </w:pPr>
  </w:style>
  <w:style w:type="paragraph" w:styleId="Lbjegyzetszveg">
    <w:name w:val="footnote text"/>
    <w:basedOn w:val="Norml"/>
    <w:link w:val="LbjegyzetszvegChar"/>
    <w:uiPriority w:val="99"/>
    <w:semiHidden/>
    <w:rsid w:val="00527F67"/>
    <w:rPr>
      <w:sz w:val="20"/>
      <w:szCs w:val="20"/>
    </w:rPr>
  </w:style>
  <w:style w:type="character" w:customStyle="1" w:styleId="LbjegyzetszvegChar">
    <w:name w:val="Lábjegyzetszöveg Char"/>
    <w:basedOn w:val="Bekezdsalapbettpusa"/>
    <w:link w:val="Lbjegyzetszveg"/>
    <w:uiPriority w:val="99"/>
    <w:semiHidden/>
    <w:locked/>
    <w:rsid w:val="00527F67"/>
    <w:rPr>
      <w:rFonts w:cs="Times New Roman"/>
      <w:sz w:val="20"/>
      <w:szCs w:val="20"/>
      <w:lang w:eastAsia="en-US"/>
    </w:rPr>
  </w:style>
  <w:style w:type="character" w:styleId="Lbjegyzet-hivatkozs">
    <w:name w:val="footnote reference"/>
    <w:basedOn w:val="Bekezdsalapbettpusa"/>
    <w:uiPriority w:val="99"/>
    <w:semiHidden/>
    <w:rsid w:val="00527F67"/>
    <w:rPr>
      <w:rFonts w:cs="Times New Roman"/>
      <w:vertAlign w:val="superscript"/>
    </w:rPr>
  </w:style>
  <w:style w:type="character" w:styleId="Hiperhivatkozs">
    <w:name w:val="Hyperlink"/>
    <w:basedOn w:val="Bekezdsalapbettpusa"/>
    <w:uiPriority w:val="99"/>
    <w:rsid w:val="003C147D"/>
    <w:rPr>
      <w:rFonts w:cs="Times New Roman"/>
      <w:color w:val="0000FF"/>
      <w:u w:val="single"/>
    </w:rPr>
  </w:style>
  <w:style w:type="paragraph" w:styleId="llb">
    <w:name w:val="footer"/>
    <w:basedOn w:val="Norml"/>
    <w:link w:val="llbChar"/>
    <w:uiPriority w:val="99"/>
    <w:rsid w:val="00E31C2F"/>
    <w:pPr>
      <w:tabs>
        <w:tab w:val="center" w:pos="4536"/>
        <w:tab w:val="right" w:pos="9072"/>
      </w:tabs>
    </w:pPr>
  </w:style>
  <w:style w:type="character" w:customStyle="1" w:styleId="llbChar">
    <w:name w:val="Élőláb Char"/>
    <w:basedOn w:val="Bekezdsalapbettpusa"/>
    <w:link w:val="llb"/>
    <w:uiPriority w:val="99"/>
    <w:semiHidden/>
    <w:locked/>
    <w:rsid w:val="00D00FDD"/>
    <w:rPr>
      <w:rFonts w:cs="Times New Roman"/>
      <w:lang w:eastAsia="en-US"/>
    </w:rPr>
  </w:style>
  <w:style w:type="character" w:styleId="Oldalszm">
    <w:name w:val="page number"/>
    <w:basedOn w:val="Bekezdsalapbettpusa"/>
    <w:uiPriority w:val="99"/>
    <w:rsid w:val="00E31C2F"/>
    <w:rPr>
      <w:rFonts w:cs="Times New Roman"/>
    </w:rPr>
  </w:style>
  <w:style w:type="paragraph" w:styleId="lfej">
    <w:name w:val="header"/>
    <w:basedOn w:val="Norml"/>
    <w:link w:val="lfejChar"/>
    <w:uiPriority w:val="99"/>
    <w:rsid w:val="00E31C2F"/>
    <w:pPr>
      <w:tabs>
        <w:tab w:val="center" w:pos="4536"/>
        <w:tab w:val="right" w:pos="9072"/>
      </w:tabs>
    </w:pPr>
  </w:style>
  <w:style w:type="character" w:customStyle="1" w:styleId="lfejChar">
    <w:name w:val="Élőfej Char"/>
    <w:basedOn w:val="Bekezdsalapbettpusa"/>
    <w:link w:val="lfej"/>
    <w:uiPriority w:val="99"/>
    <w:semiHidden/>
    <w:locked/>
    <w:rsid w:val="00D00FDD"/>
    <w:rPr>
      <w:rFonts w:cs="Times New Roman"/>
      <w:lang w:eastAsia="en-US"/>
    </w:rPr>
  </w:style>
  <w:style w:type="paragraph" w:styleId="Buborkszveg">
    <w:name w:val="Balloon Text"/>
    <w:basedOn w:val="Norml"/>
    <w:link w:val="BuborkszvegChar"/>
    <w:uiPriority w:val="99"/>
    <w:semiHidden/>
    <w:unhideWhenUsed/>
    <w:rsid w:val="00A27665"/>
    <w:rPr>
      <w:rFonts w:ascii="Tahoma" w:hAnsi="Tahoma" w:cs="Tahoma"/>
      <w:sz w:val="16"/>
      <w:szCs w:val="16"/>
    </w:rPr>
  </w:style>
  <w:style w:type="character" w:customStyle="1" w:styleId="BuborkszvegChar">
    <w:name w:val="Buborékszöveg Char"/>
    <w:basedOn w:val="Bekezdsalapbettpusa"/>
    <w:link w:val="Buborkszveg"/>
    <w:uiPriority w:val="99"/>
    <w:semiHidden/>
    <w:rsid w:val="00A27665"/>
    <w:rPr>
      <w:rFonts w:ascii="Tahoma" w:hAnsi="Tahoma" w:cs="Tahoma"/>
      <w:sz w:val="16"/>
      <w:szCs w:val="16"/>
      <w:lang w:eastAsia="en-US"/>
    </w:rPr>
  </w:style>
  <w:style w:type="paragraph" w:customStyle="1" w:styleId="Listaszerbekezds1">
    <w:name w:val="Listaszerű bekezdés1"/>
    <w:basedOn w:val="Norml"/>
    <w:rsid w:val="00FF3503"/>
    <w:pPr>
      <w:spacing w:after="160" w:line="259" w:lineRule="auto"/>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59250">
      <w:bodyDiv w:val="1"/>
      <w:marLeft w:val="0"/>
      <w:marRight w:val="0"/>
      <w:marTop w:val="0"/>
      <w:marBottom w:val="0"/>
      <w:divBdr>
        <w:top w:val="none" w:sz="0" w:space="0" w:color="auto"/>
        <w:left w:val="none" w:sz="0" w:space="0" w:color="auto"/>
        <w:bottom w:val="none" w:sz="0" w:space="0" w:color="auto"/>
        <w:right w:val="none" w:sz="0" w:space="0" w:color="auto"/>
      </w:divBdr>
    </w:div>
    <w:div w:id="141539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venice.coe.int/webforms/documents/?pdf=CDL-AD(2017)030-e" TargetMode="External"/><Relationship Id="rId1" Type="http://schemas.openxmlformats.org/officeDocument/2006/relationships/hyperlink" Target="http://zakon2.rada.gov.ua/laws/show/214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98CB1-31BF-4F27-8878-9C684D86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1999</Words>
  <Characters>11398</Characters>
  <Application>Microsoft Office Word</Application>
  <DocSecurity>0</DocSecurity>
  <Lines>94</Lines>
  <Paragraphs>26</Paragraphs>
  <ScaleCrop>false</ScaleCrop>
  <HeadingPairs>
    <vt:vector size="4" baseType="variant">
      <vt:variant>
        <vt:lpstr>Cím</vt:lpstr>
      </vt:variant>
      <vt:variant>
        <vt:i4>1</vt:i4>
      </vt:variant>
      <vt:variant>
        <vt:lpstr>Название</vt:lpstr>
      </vt:variant>
      <vt:variant>
        <vt:i4>1</vt:i4>
      </vt:variant>
    </vt:vector>
  </HeadingPairs>
  <TitlesOfParts>
    <vt:vector size="2" baseType="lpstr">
      <vt:lpstr>CÉLOK ÉS FELADATOK</vt:lpstr>
      <vt:lpstr>CÉLOK ÉS FELADATOK</vt:lpstr>
    </vt:vector>
  </TitlesOfParts>
  <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CÉLOK ÉS FELADATOK</dc:title>
  <dc:creator>User</dc:creator>
  <cp:lastModifiedBy>OKSZI</cp:lastModifiedBy>
  <cp:revision>2</cp:revision>
  <cp:lastPrinted>2018-07-10T10:06:00Z</cp:lastPrinted>
  <dcterms:created xsi:type="dcterms:W3CDTF">2018-07-12T09:35:00Z</dcterms:created>
  <dcterms:modified xsi:type="dcterms:W3CDTF">2018-07-12T09:35:00Z</dcterms:modified>
</cp:coreProperties>
</file>